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5BA" w:rsidRPr="004A332E" w:rsidRDefault="00F035BA" w:rsidP="004A3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32E">
        <w:rPr>
          <w:rFonts w:ascii="Times New Roman" w:hAnsi="Times New Roman" w:cs="Times New Roman"/>
          <w:sz w:val="28"/>
          <w:szCs w:val="28"/>
        </w:rPr>
        <w:t>Уведомление о продаже земельного участка, находящегося в муниципальной собственности Коноваловского муниципального образования</w:t>
      </w:r>
    </w:p>
    <w:p w:rsidR="00F035BA" w:rsidRPr="004A332E" w:rsidRDefault="00F035BA">
      <w:pPr>
        <w:rPr>
          <w:rFonts w:ascii="Times New Roman" w:hAnsi="Times New Roman" w:cs="Times New Roman"/>
          <w:sz w:val="28"/>
          <w:szCs w:val="28"/>
        </w:rPr>
      </w:pPr>
    </w:p>
    <w:p w:rsidR="00F035BA" w:rsidRPr="004A332E" w:rsidRDefault="00F035BA" w:rsidP="004A3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2E">
        <w:rPr>
          <w:rFonts w:ascii="Times New Roman" w:hAnsi="Times New Roman" w:cs="Times New Roman"/>
          <w:sz w:val="28"/>
          <w:szCs w:val="28"/>
        </w:rPr>
        <w:t>В соответствии с пунктом 5.1 статьи 10 Федерального закона от 24.07.2002 № 101-ФЗ «Об обороте земель сельскохозяйственного назначения» Администрация Коноваловского муниципального образования извещает сельскохозяйственные организации и крестьянские (фермерские) хозяйства, использующие земельные участки, выделенные в счет земельной доли, о возможности заключения договора купли-продажи земельного участка:</w:t>
      </w:r>
    </w:p>
    <w:p w:rsidR="00F035BA" w:rsidRPr="004A332E" w:rsidRDefault="00F035BA" w:rsidP="004A332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2E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38:01:040002:230, расположенный по адресу Иркутская область, Балаганский район, северо-западнее д. Ташлыкова, контур</w:t>
      </w:r>
      <w:r w:rsidR="004A332E">
        <w:rPr>
          <w:rFonts w:ascii="Times New Roman" w:hAnsi="Times New Roman" w:cs="Times New Roman"/>
          <w:sz w:val="28"/>
          <w:szCs w:val="28"/>
        </w:rPr>
        <w:t xml:space="preserve"> </w:t>
      </w:r>
      <w:r w:rsidRPr="004A332E">
        <w:rPr>
          <w:rFonts w:ascii="Times New Roman" w:hAnsi="Times New Roman" w:cs="Times New Roman"/>
          <w:sz w:val="28"/>
          <w:szCs w:val="28"/>
        </w:rPr>
        <w:t xml:space="preserve">№ 154. Категория земли: земли сельскохозяйственного назначения, вид разрешенного использования: для сельскохозяйственного производства, кадастровой стоимостью 534 882, 00 руб. </w:t>
      </w:r>
    </w:p>
    <w:p w:rsidR="00F035BA" w:rsidRPr="004A332E" w:rsidRDefault="00F035BA" w:rsidP="004A3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2E">
        <w:rPr>
          <w:rFonts w:ascii="Times New Roman" w:hAnsi="Times New Roman" w:cs="Times New Roman"/>
          <w:sz w:val="28"/>
          <w:szCs w:val="28"/>
        </w:rPr>
        <w:t>При заключении договора купли-продажи земельного участка цена продажи составляет 5 % от кадастровой стоимости</w:t>
      </w:r>
      <w:bookmarkStart w:id="0" w:name="_GoBack"/>
      <w:bookmarkEnd w:id="0"/>
      <w:r w:rsidRPr="004A332E">
        <w:rPr>
          <w:rFonts w:ascii="Times New Roman" w:hAnsi="Times New Roman" w:cs="Times New Roman"/>
          <w:sz w:val="28"/>
          <w:szCs w:val="28"/>
        </w:rPr>
        <w:t xml:space="preserve"> земельного участка, т.е. 26 744, 10 руб. (двадцать шесть тысяч семьсот сорок четыре тысячи 10 копеек).</w:t>
      </w:r>
    </w:p>
    <w:p w:rsidR="004A332E" w:rsidRPr="004A332E" w:rsidRDefault="00F035BA" w:rsidP="004A3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2E">
        <w:rPr>
          <w:rFonts w:ascii="Times New Roman" w:hAnsi="Times New Roman" w:cs="Times New Roman"/>
          <w:sz w:val="28"/>
          <w:szCs w:val="28"/>
        </w:rPr>
        <w:t>Размер цены выкупа земельного участка установлен Реше</w:t>
      </w:r>
      <w:r w:rsidR="004A332E" w:rsidRPr="004A332E">
        <w:rPr>
          <w:rFonts w:ascii="Times New Roman" w:hAnsi="Times New Roman" w:cs="Times New Roman"/>
          <w:sz w:val="28"/>
          <w:szCs w:val="28"/>
        </w:rPr>
        <w:t xml:space="preserve">нием Думы Коноваловского МО от 31.05.2022 г. № ¾ «Об утверждении положения о порядке определения цены земельных участков, находящихся в муниципальной собственности Коноваловского МО, при заключении договоров купли-продажи без проведения торгов». </w:t>
      </w:r>
    </w:p>
    <w:p w:rsidR="004A332E" w:rsidRPr="004A332E" w:rsidRDefault="004A332E" w:rsidP="004A33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2E">
        <w:rPr>
          <w:rFonts w:ascii="Times New Roman" w:hAnsi="Times New Roman" w:cs="Times New Roman"/>
          <w:sz w:val="28"/>
          <w:szCs w:val="28"/>
        </w:rPr>
        <w:t>Сельскохозяйственные организации или крестьянские (фермерские) хозяйства, использующие такие земельные участки, находящиеся в муниципальной собственности, заинтересованные в предоставлении земельных участков для выше указанных целей, вправе подать заявление о заключении договора купли-продажи такого земельного участка в течении одного месяца с момента публикации по адресу: Иркутская область, Балаганский район, с. Коновалово, ул. Мира, 10, путем личного обращения в рабочие дни с 09:00 ч. до 17:12 ч., телефон для справок – 83954844235.</w:t>
      </w:r>
    </w:p>
    <w:p w:rsidR="00F035BA" w:rsidRPr="004A332E" w:rsidRDefault="004A332E" w:rsidP="004A332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2E">
        <w:rPr>
          <w:rFonts w:ascii="Times New Roman" w:hAnsi="Times New Roman" w:cs="Times New Roman"/>
          <w:sz w:val="28"/>
          <w:szCs w:val="28"/>
        </w:rPr>
        <w:t xml:space="preserve">К заявлению прикладываются учредительные документы, документы, подтверждающие государственную регистрацию в качестве крестьянского (фермерского) хозяйства, документы, подтверждающие постановку на учет в налоговом органе, правоустанавливающий документ на земельный участок, выделенный в счет земельной доли и используемый заявителем. </w:t>
      </w:r>
    </w:p>
    <w:sectPr w:rsidR="00F035BA" w:rsidRPr="004A332E" w:rsidSect="004A33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61E6B"/>
    <w:multiLevelType w:val="hybridMultilevel"/>
    <w:tmpl w:val="825C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BA"/>
    <w:rsid w:val="004A332E"/>
    <w:rsid w:val="00E300F7"/>
    <w:rsid w:val="00F035BA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CA68"/>
  <w15:chartTrackingRefBased/>
  <w15:docId w15:val="{8D532585-C6E5-45D5-B9FE-A8227D86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1</cp:revision>
  <cp:lastPrinted>2024-01-29T06:39:00Z</cp:lastPrinted>
  <dcterms:created xsi:type="dcterms:W3CDTF">2024-01-29T04:03:00Z</dcterms:created>
  <dcterms:modified xsi:type="dcterms:W3CDTF">2024-01-29T06:39:00Z</dcterms:modified>
</cp:coreProperties>
</file>