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251E74" w:rsidRDefault="00251E74" w:rsidP="00251E74">
      <w:pPr>
        <w:shd w:val="clear" w:color="auto" w:fill="FFFFFF"/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>07.02.2019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 № </w:t>
      </w:r>
      <w:r w:rsidR="00D3604A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bookmarkStart w:id="0" w:name="_GoBack"/>
      <w:bookmarkEnd w:id="0"/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46D4" w:rsidRPr="00251E74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ОРГАНИЗАЦИИ ОПЛАЧИВАЕМЫХ ОБЩЕСТВЕННЫХ РАБОТ В КОНОВАЛОВСКОМ МУНИЦИПАЛЬНОМ ОБРАЗОВАНИИ В 2019 ГОДУ</w:t>
      </w:r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6E4818">
        <w:rPr>
          <w:rFonts w:ascii="Arial" w:eastAsia="Times New Roman" w:hAnsi="Arial" w:cs="Arial"/>
          <w:sz w:val="24"/>
          <w:szCs w:val="24"/>
          <w:lang w:eastAsia="ru-RU"/>
        </w:rPr>
        <w:t>временной занятости безработных граждан, испытывающих трудности в поиске работы, в соответствии сост.ст.7.2, 24 Закона Российской Федерации от 19 апреля 1991 г. № 1032-1 « 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г. № 875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BBC" w:rsidRDefault="006E4818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предложению и при участии ОГКУ ЦЗН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определить основными видами общественных работ</w:t>
      </w:r>
      <w:r w:rsidR="00D3604A">
        <w:rPr>
          <w:rFonts w:ascii="Arial" w:hAnsi="Arial" w:cs="Arial"/>
          <w:sz w:val="24"/>
          <w:szCs w:val="24"/>
          <w:lang w:eastAsia="ru-RU"/>
        </w:rPr>
        <w:t>:</w:t>
      </w:r>
    </w:p>
    <w:p w:rsidR="00D3604A" w:rsidRDefault="00D3604A" w:rsidP="00D3604A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территорий, развитие лесопаркового хозяйства;</w:t>
      </w:r>
    </w:p>
    <w:p w:rsidR="00D3604A" w:rsidRPr="00F955C9" w:rsidRDefault="00D3604A" w:rsidP="00D3604A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выпас крупнорогатого скота частного сектора.</w:t>
      </w:r>
    </w:p>
    <w:p w:rsidR="00EE46D4" w:rsidRDefault="00D3604A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2.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 xml:space="preserve">    3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251E74"/>
    <w:rsid w:val="006E4818"/>
    <w:rsid w:val="007602EE"/>
    <w:rsid w:val="00D3604A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2019-02-07T08:18:00Z</cp:lastPrinted>
  <dcterms:created xsi:type="dcterms:W3CDTF">2019-02-07T08:19:00Z</dcterms:created>
  <dcterms:modified xsi:type="dcterms:W3CDTF">2019-02-07T08:19:00Z</dcterms:modified>
</cp:coreProperties>
</file>