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БАЛАГАНСКИЙ РАЙОН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КОНОВАЛОВСКОГО МУНИЦИПАЛЬНОГО ОБРАЗОВАНИЯ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С Т А Н О В Л Е Н И Е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B4868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июня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2016 года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B486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Об </w:t>
      </w:r>
      <w:bookmarkStart w:id="0" w:name="_GoBack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утверждении нормативов финансовых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на указанные цели</w:t>
      </w:r>
      <w:bookmarkEnd w:id="0"/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BBC" w:rsidRPr="009B4868" w:rsidRDefault="009D4027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В соответствии с Федеральным </w:t>
      </w:r>
      <w:hyperlink r:id="rId8" w:history="1">
        <w:r w:rsidR="002A2BBC"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законом</w:t>
        </w:r>
      </w:hyperlink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от 06.10.2003 N 131-ФЗ "Об общих принципах организации местного самоупра</w:t>
      </w:r>
      <w:r w:rsidR="002A2BBC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вления в Российской Федерации", </w:t>
      </w:r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Федеральным</w:t>
      </w:r>
      <w:r w:rsidR="002A2BBC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hyperlink r:id="rId9" w:history="1">
        <w:r w:rsidR="002A2BBC"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законом</w:t>
        </w:r>
      </w:hyperlink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 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r w:rsidR="002A2BBC">
        <w:rPr>
          <w:rFonts w:ascii="Times New Roman" w:eastAsia="Times New Roman" w:hAnsi="Times New Roman" w:cs="Times New Roman"/>
          <w:color w:val="333333"/>
          <w:sz w:val="24"/>
          <w:szCs w:val="18"/>
        </w:rPr>
        <w:t>Уставом</w:t>
      </w:r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 w:rsidR="002A2BBC">
        <w:rPr>
          <w:rFonts w:ascii="Times New Roman" w:eastAsia="Times New Roman" w:hAnsi="Times New Roman" w:cs="Times New Roman"/>
          <w:color w:val="333333"/>
          <w:sz w:val="24"/>
          <w:szCs w:val="18"/>
        </w:rPr>
        <w:t>Коноваловског</w:t>
      </w:r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о муниципального образования, администрация </w:t>
      </w:r>
      <w:r w:rsidR="002A2BBC">
        <w:rPr>
          <w:rFonts w:ascii="Times New Roman" w:eastAsia="Times New Roman" w:hAnsi="Times New Roman" w:cs="Times New Roman"/>
          <w:color w:val="333333"/>
          <w:sz w:val="24"/>
          <w:szCs w:val="18"/>
        </w:rPr>
        <w:t>Коноваловского</w:t>
      </w:r>
      <w:r w:rsidR="002A2BBC"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образования,</w:t>
      </w:r>
      <w:proofErr w:type="gramEnd"/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ПОСТАНОВЛЯЕТ: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 1. Установить нормативы финансовых затрат на капитальный ремонт, ремонт и содержание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Коноваловского</w:t>
      </w: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(в ценах 201</w:t>
      </w: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>5</w:t>
      </w: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года) в следующем размере: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1) 28,5 тыс. руб./км - на содержание;</w:t>
      </w:r>
      <w:proofErr w:type="gramEnd"/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2) 46 тыс. руб./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км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на ремонт;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3) 1600 тыс. руб./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км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на капитальный ремонт.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2. Утвердить прилагаемые </w:t>
      </w:r>
      <w:hyperlink r:id="rId10" w:anchor="Par47" w:history="1">
        <w:r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Правила</w:t>
        </w:r>
      </w:hyperlink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 расчета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для определения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(далее - Правила).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3. Определить, что: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1) расчетный размер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применяется с учетом </w:t>
      </w: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 xml:space="preserve">поправочных коэффициентов исходя из бюджетной обеспеченности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образования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с поэтапным переходом начиная с 2014 года на стопроцентное нормативное финансирование;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2) поправочные коэффициенты перехода на нормативное обеспечение финансовыми средствами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уточняются ежегодно в соответствии с бюджетом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и не могут быть менее: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а) 0,20 - на содержание;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б) 0,06 - на ремонт;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в) 0,02 - на капитальный ремонт.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4.  . опубликовать настоящее постановление в информационно – аналитическом, общественно – политическом еженедельнике «Вестник района» и разместить на официальном сайте администрации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2A2BBC" w:rsidRPr="009B4868" w:rsidRDefault="002A2BBC" w:rsidP="002A2BB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5.   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Контроль за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исполнением настоящего постановления оставляю за собой</w:t>
      </w:r>
    </w:p>
    <w:p w:rsidR="009D4027" w:rsidRPr="009D4027" w:rsidRDefault="009D4027" w:rsidP="002A2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Коноваловского муниципального образования                                            Е.О. </w:t>
      </w:r>
      <w:proofErr w:type="gramStart"/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Бережных</w:t>
      </w:r>
      <w:proofErr w:type="gramEnd"/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РОССИЙСКАЯ ФЕДЕРАЦИЯ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ИРКУТСКАЯ ОБЛАСТЬ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Администрация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gramStart"/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П</w:t>
      </w:r>
      <w:proofErr w:type="gramEnd"/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 xml:space="preserve"> О С Т А Н О В Л Е Н И Е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от     _20.05.2014г.                                                            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с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.З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улумай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 №  13.а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br/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Глава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                              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В.Н.Шубин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Приложение к постановлению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администрации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Зиминского</w:t>
      </w:r>
      <w:proofErr w:type="spellEnd"/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районного муниципального образования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от 7 апреля 2014 года N 415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ПРАВИЛА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РАСЧЕТА РАЗМЕРА АССИГНОВАНИЙ БЮДЖЕТА ЗИМИНСКОГОРАЙОННОГО МУНИЦИПАЛЬНОГО ОБРАЗОВАНИЯ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 xml:space="preserve">НА КАПИТАЛЬНЫЙ РЕМОНТ, РЕМОНТ И СОДЕРЖАНИЕ </w:t>
      </w:r>
      <w:proofErr w:type="gramStart"/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АВТОМОБИЛЬНЫХ</w:t>
      </w:r>
      <w:proofErr w:type="gramEnd"/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</w:rPr>
        <w:t>ДОРОГ ОБЩЕГО ПОЛЬЗОВАНИЯ МЕСТНОГО ЗНАЧЕНИЯ ЗУЛУМАЙСКОГО МУНИЦИПАЛЬНОГО ОБРАЗОВАНИЯ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1.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Настоящие Правила расчета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применяются для определения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(далее – автомобильные дороги).</w:t>
      </w:r>
      <w:proofErr w:type="gramEnd"/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</w:t>
      </w: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приведенные нормативы финансовых затрат на капитальный ремонт, ремонт и содержание автомобильных дорог, рассчитываемые по формуле: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Н x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Кдеф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x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Ккат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приведенные нормативы финансовых затрат на капитальный ремонт, ремонт и содержание автомобильных дорог;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 - установленный норматив финансовых затрат на капитальный ремонт, ремонт и содержание автомобильных дорог;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Кдеф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ремонта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 - 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соответствующий финансовый год;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Ккат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коэффициент, учитывающий дифференциацию стоимости работ по содержанию и ремонту автомобильных дорог по соответствующим категориям согласно </w:t>
      </w:r>
      <w:hyperlink r:id="rId11" w:anchor="Par66" w:history="1">
        <w:r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Таблице 1</w:t>
        </w:r>
      </w:hyperlink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Коэффициенты, учитывающие дифференциацию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стоимости работ по капитальному ремонту, ремонту, содержанию автомобильных дорог по соответствующим категориям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Таблица 1</w:t>
      </w:r>
    </w:p>
    <w:tbl>
      <w:tblPr>
        <w:tblpPr w:leftFromText="45" w:rightFromText="45" w:vertAnchor="text"/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273"/>
        <w:gridCol w:w="1273"/>
        <w:gridCol w:w="1138"/>
        <w:gridCol w:w="1138"/>
        <w:gridCol w:w="1167"/>
      </w:tblGrid>
      <w:tr w:rsidR="009B4868" w:rsidRPr="009B4868" w:rsidTr="009B4868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Вид работ</w:t>
            </w:r>
          </w:p>
        </w:tc>
        <w:tc>
          <w:tcPr>
            <w:tcW w:w="5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Категории автомобильных дорог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68" w:rsidRPr="009B4868" w:rsidRDefault="009B4868" w:rsidP="009B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III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IV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V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6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Капитальный ремонт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3,67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1,46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Ремонт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2,91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1,37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</w:p>
        </w:tc>
      </w:tr>
    </w:tbl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br w:type="textWrapping" w:clear="all"/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3. Определение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 и ремонт автомобильных дорог осуществляется по формулам: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=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кап. рем. x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  <w:proofErr w:type="gramEnd"/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азмер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 автомобильных дорог каждой категории (тыс. руб.);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кап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ем. - приведенный норматив финансовых затрат на капитальный ремонт автомобильных дорог каждой категории (тыс. руб./км);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асчетная протяженность автомобильных дорог каждой категории, подлежащих капитальному ремонту на год планирования (км).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x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- размер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ремонт автомобильных дорог каждой категории (тыс. руб.);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п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риведенный норматив финансовых затрат на ремонт автомобильных дорог каждой категории (тыс. руб./км);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расчетная протяженность автомобильных дорог каждой категории, подлежащих ремонту на год планирования (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км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).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Общая потребность в ассигнованиях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 и ремонт автомобильных дорог определяется как сумма ассигнований на капитальный ремонт и ремонт по всем категориям автомобильных дорог.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4. Расчет размера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содержание автомобильных дорог осуществляется по формуле: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Асод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сод. x L,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Асод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- размер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содержание автомобильных дорог каждой категории (тыс. руб.);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Нприв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сод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п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риведенный норматив финансовых затрат на содержание автомобильных дорог каждой категории (тыс. руб./км);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 - протяженность автомобильных дорог каждой категории на 1 января года, предшествующего планируемому периоду (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км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).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Общая потребность в ассигнованиях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содержание автомобильных дорог определяется как сумма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содержание автомобильных дорог по всем категориям автомобильных дорог.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5. Протяженность автомобильных дорог каждой категории принимается в соответствии с перечнем автомобильных дорог общего пользования местного значения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образования, утвержденным постановлением администрации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образования, по состоянию на 1 января года, предшествующего планируемому периоду.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рем.), определяется по формуле: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= L /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T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-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рек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Tкап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ормативный межремонтный срок капитального ремонта автомобильных дорог каждой категории согласно </w:t>
      </w:r>
      <w:hyperlink r:id="rId12" w:anchor="Par128" w:history="1">
        <w:r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Таблице 2</w:t>
        </w:r>
      </w:hyperlink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;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Lрек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протяженность автомобильных дорог соответствующей категории, намеченных к реконструкции на год планирования (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км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/год).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7. Расчетная протяженность автомобильных дорог соответствующей категории, подлежащих ремонту на год планирования (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.), определяется по формуле: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L /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T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- </w:t>
      </w:r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(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Lрек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+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Lкап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рем.),</w:t>
      </w:r>
      <w:proofErr w:type="gramEnd"/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где </w:t>
      </w:r>
      <w:proofErr w:type="spellStart"/>
      <w:proofErr w:type="gram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T</w:t>
      </w:r>
      <w:proofErr w:type="gram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нормативный межремонтный срок ремонта автомобильных дорог каждой категории согласно </w:t>
      </w:r>
      <w:hyperlink r:id="rId13" w:anchor="Par128" w:history="1">
        <w:r w:rsidRPr="009B4868">
          <w:rPr>
            <w:rFonts w:ascii="Times New Roman" w:eastAsia="Times New Roman" w:hAnsi="Times New Roman" w:cs="Times New Roman"/>
            <w:color w:val="006699"/>
            <w:sz w:val="24"/>
            <w:szCs w:val="18"/>
            <w:u w:val="single"/>
          </w:rPr>
          <w:t>Таблице 2</w:t>
        </w:r>
      </w:hyperlink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Таблица 2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НОРМАТИВНЫЕ МЕЖРЕМОНТНЫЕ СРОКИ КАПИТАЛЬНОГО РЕМОНТА,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РЕМОНТА АВТОМОБИЛЬНЫХ ДОРОГ КАЖДОЙ КАТЕГОРИИ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050"/>
        <w:gridCol w:w="2580"/>
      </w:tblGrid>
      <w:tr w:rsidR="009B4868" w:rsidRPr="009B4868" w:rsidTr="009B4868">
        <w:trPr>
          <w:tblCellSpacing w:w="0" w:type="dxa"/>
        </w:trPr>
        <w:tc>
          <w:tcPr>
            <w:tcW w:w="5385" w:type="dxa"/>
            <w:vMerge w:val="restart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Категории дорог и улиц</w:t>
            </w:r>
          </w:p>
        </w:tc>
        <w:tc>
          <w:tcPr>
            <w:tcW w:w="3630" w:type="dxa"/>
            <w:gridSpan w:val="2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Периодичность выполнения</w:t>
            </w:r>
          </w:p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работ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B4868" w:rsidRPr="009B4868" w:rsidRDefault="009B4868" w:rsidP="009B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</w:p>
        </w:tc>
        <w:tc>
          <w:tcPr>
            <w:tcW w:w="105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Ремонт,</w:t>
            </w:r>
          </w:p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(лет)</w:t>
            </w:r>
          </w:p>
        </w:tc>
        <w:tc>
          <w:tcPr>
            <w:tcW w:w="258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Капитальный ремонт,</w:t>
            </w:r>
          </w:p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(лет)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5385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улицы и дороги местного значения</w:t>
            </w:r>
          </w:p>
        </w:tc>
        <w:tc>
          <w:tcPr>
            <w:tcW w:w="105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6</w:t>
            </w:r>
          </w:p>
        </w:tc>
        <w:tc>
          <w:tcPr>
            <w:tcW w:w="258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12</w:t>
            </w:r>
          </w:p>
        </w:tc>
      </w:tr>
      <w:tr w:rsidR="009B4868" w:rsidRPr="009B4868" w:rsidTr="009B4868">
        <w:trPr>
          <w:tblCellSpacing w:w="0" w:type="dxa"/>
        </w:trPr>
        <w:tc>
          <w:tcPr>
            <w:tcW w:w="5385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пешеходные улицы и дороги, проезды</w:t>
            </w:r>
          </w:p>
        </w:tc>
        <w:tc>
          <w:tcPr>
            <w:tcW w:w="105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6</w:t>
            </w:r>
          </w:p>
        </w:tc>
        <w:tc>
          <w:tcPr>
            <w:tcW w:w="2580" w:type="dxa"/>
            <w:shd w:val="clear" w:color="auto" w:fill="FFFFFF"/>
            <w:hideMark/>
          </w:tcPr>
          <w:p w:rsidR="009B4868" w:rsidRPr="009B4868" w:rsidRDefault="009B4868" w:rsidP="009B486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B4868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12</w:t>
            </w:r>
          </w:p>
        </w:tc>
      </w:tr>
    </w:tbl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8. Суммарная годовая потребность в ассигнованиях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для выполнения комплекса дорожных работ на автомобильных дорогах определяется по формуле: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Анорм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+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Акап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рем. +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Асод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Анорм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 - сумма годовой потребности в финансировании всех видов работ по всем категориям дорог.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9. Расчетный размер ассигнований бюджета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на капитальный ремонт, ремонт и содержание автомобильных дорог определяется с учетом поправочных коэффициентов исходя из бюджетной обеспеченности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 по следующей формуле.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Арасч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=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Анорм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. x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Кпр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.,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 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где:</w:t>
      </w:r>
    </w:p>
    <w:p w:rsidR="009B4868" w:rsidRPr="009B4868" w:rsidRDefault="009B4868" w:rsidP="009B4868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lastRenderedPageBreak/>
        <w:t>Кпр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- поправочный коэффициент, рассчитываемый исходя из бюджетной обеспеченности </w:t>
      </w:r>
      <w:proofErr w:type="spellStart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>Зулумайского</w:t>
      </w:r>
      <w:proofErr w:type="spellEnd"/>
      <w:r w:rsidRPr="009B4868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муниципального образования.</w:t>
      </w:r>
    </w:p>
    <w:p w:rsidR="0007107F" w:rsidRPr="00B80581" w:rsidRDefault="0007107F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107F" w:rsidRPr="00B80581" w:rsidSect="00AA51AB">
      <w:head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6" w:rsidRDefault="00EF60C6" w:rsidP="007A229E">
      <w:pPr>
        <w:spacing w:after="0" w:line="240" w:lineRule="auto"/>
      </w:pPr>
      <w:r>
        <w:separator/>
      </w:r>
    </w:p>
  </w:endnote>
  <w:endnote w:type="continuationSeparator" w:id="0">
    <w:p w:rsidR="00EF60C6" w:rsidRDefault="00EF60C6" w:rsidP="007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6" w:rsidRDefault="00EF60C6" w:rsidP="007A229E">
      <w:pPr>
        <w:spacing w:after="0" w:line="240" w:lineRule="auto"/>
      </w:pPr>
      <w:r>
        <w:separator/>
      </w:r>
    </w:p>
  </w:footnote>
  <w:footnote w:type="continuationSeparator" w:id="0">
    <w:p w:rsidR="00EF60C6" w:rsidRDefault="00EF60C6" w:rsidP="007A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27" w:rsidRDefault="009D4027" w:rsidP="00AA51A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pStyle w:val="11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314D52"/>
    <w:multiLevelType w:val="hybridMultilevel"/>
    <w:tmpl w:val="EA9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7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52A54D1"/>
    <w:multiLevelType w:val="hybridMultilevel"/>
    <w:tmpl w:val="2A02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2A73AA"/>
    <w:multiLevelType w:val="hybridMultilevel"/>
    <w:tmpl w:val="CB586BD0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0E47925"/>
    <w:multiLevelType w:val="hybridMultilevel"/>
    <w:tmpl w:val="B43039C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61F01"/>
    <w:multiLevelType w:val="hybridMultilevel"/>
    <w:tmpl w:val="243A3916"/>
    <w:lvl w:ilvl="0" w:tplc="6602BA3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37B5C"/>
    <w:multiLevelType w:val="hybridMultilevel"/>
    <w:tmpl w:val="859AFC7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07D4"/>
    <w:multiLevelType w:val="hybridMultilevel"/>
    <w:tmpl w:val="0E28768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E069BA"/>
    <w:multiLevelType w:val="hybridMultilevel"/>
    <w:tmpl w:val="A3F0C0B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5">
    <w:nsid w:val="3CB10DF2"/>
    <w:multiLevelType w:val="hybridMultilevel"/>
    <w:tmpl w:val="4704E84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FA4067"/>
    <w:multiLevelType w:val="hybridMultilevel"/>
    <w:tmpl w:val="8132FC1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F77C3"/>
    <w:multiLevelType w:val="hybridMultilevel"/>
    <w:tmpl w:val="7A8E174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C00EF"/>
    <w:multiLevelType w:val="hybridMultilevel"/>
    <w:tmpl w:val="FFE6D8E8"/>
    <w:lvl w:ilvl="0" w:tplc="6602BA3E">
      <w:start w:val="1"/>
      <w:numFmt w:val="bullet"/>
      <w:lvlText w:val="–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7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4"/>
  </w:num>
  <w:num w:numId="7">
    <w:abstractNumId w:val="6"/>
  </w:num>
  <w:num w:numId="8">
    <w:abstractNumId w:val="27"/>
  </w:num>
  <w:num w:numId="9">
    <w:abstractNumId w:val="24"/>
  </w:num>
  <w:num w:numId="10">
    <w:abstractNumId w:val="40"/>
  </w:num>
  <w:num w:numId="11">
    <w:abstractNumId w:val="28"/>
  </w:num>
  <w:num w:numId="12">
    <w:abstractNumId w:val="38"/>
  </w:num>
  <w:num w:numId="13">
    <w:abstractNumId w:val="7"/>
  </w:num>
  <w:num w:numId="14">
    <w:abstractNumId w:val="31"/>
  </w:num>
  <w:num w:numId="15">
    <w:abstractNumId w:val="15"/>
  </w:num>
  <w:num w:numId="16">
    <w:abstractNumId w:val="18"/>
  </w:num>
  <w:num w:numId="17">
    <w:abstractNumId w:val="21"/>
  </w:num>
  <w:num w:numId="18">
    <w:abstractNumId w:val="30"/>
  </w:num>
  <w:num w:numId="19">
    <w:abstractNumId w:val="33"/>
  </w:num>
  <w:num w:numId="20">
    <w:abstractNumId w:val="20"/>
  </w:num>
  <w:num w:numId="21">
    <w:abstractNumId w:val="22"/>
  </w:num>
  <w:num w:numId="22">
    <w:abstractNumId w:val="37"/>
  </w:num>
  <w:num w:numId="23">
    <w:abstractNumId w:val="11"/>
  </w:num>
  <w:num w:numId="24">
    <w:abstractNumId w:val="39"/>
  </w:num>
  <w:num w:numId="25">
    <w:abstractNumId w:val="12"/>
  </w:num>
  <w:num w:numId="26">
    <w:abstractNumId w:val="29"/>
  </w:num>
  <w:num w:numId="27">
    <w:abstractNumId w:val="32"/>
  </w:num>
  <w:num w:numId="28">
    <w:abstractNumId w:val="9"/>
  </w:num>
  <w:num w:numId="29">
    <w:abstractNumId w:val="23"/>
  </w:num>
  <w:num w:numId="30">
    <w:abstractNumId w:val="13"/>
  </w:num>
  <w:num w:numId="31">
    <w:abstractNumId w:val="36"/>
  </w:num>
  <w:num w:numId="32">
    <w:abstractNumId w:val="5"/>
  </w:num>
  <w:num w:numId="33">
    <w:abstractNumId w:val="35"/>
  </w:num>
  <w:num w:numId="34">
    <w:abstractNumId w:val="10"/>
  </w:num>
  <w:num w:numId="35">
    <w:abstractNumId w:val="19"/>
  </w:num>
  <w:num w:numId="36">
    <w:abstractNumId w:val="34"/>
  </w:num>
  <w:num w:numId="37">
    <w:abstractNumId w:val="17"/>
  </w:num>
  <w:num w:numId="38">
    <w:abstractNumId w:val="8"/>
  </w:num>
  <w:num w:numId="39">
    <w:abstractNumId w:val="25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B"/>
    <w:rsid w:val="0007107F"/>
    <w:rsid w:val="00215F8A"/>
    <w:rsid w:val="002617AE"/>
    <w:rsid w:val="002700EF"/>
    <w:rsid w:val="002A2BBC"/>
    <w:rsid w:val="002A5A7D"/>
    <w:rsid w:val="00326D16"/>
    <w:rsid w:val="003652DB"/>
    <w:rsid w:val="004049A8"/>
    <w:rsid w:val="004B57DA"/>
    <w:rsid w:val="00637532"/>
    <w:rsid w:val="00716056"/>
    <w:rsid w:val="007A229E"/>
    <w:rsid w:val="007B07EB"/>
    <w:rsid w:val="009B4868"/>
    <w:rsid w:val="009B6F37"/>
    <w:rsid w:val="009C3FAD"/>
    <w:rsid w:val="009D4027"/>
    <w:rsid w:val="00A65E23"/>
    <w:rsid w:val="00AA51AB"/>
    <w:rsid w:val="00B51454"/>
    <w:rsid w:val="00B80581"/>
    <w:rsid w:val="00BB677F"/>
    <w:rsid w:val="00BE0E1A"/>
    <w:rsid w:val="00CB3413"/>
    <w:rsid w:val="00D627D3"/>
    <w:rsid w:val="00DF5F7F"/>
    <w:rsid w:val="00E057BA"/>
    <w:rsid w:val="00E850CC"/>
    <w:rsid w:val="00E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F"/>
  </w:style>
  <w:style w:type="paragraph" w:styleId="1">
    <w:name w:val="heading 1"/>
    <w:basedOn w:val="a"/>
    <w:next w:val="a"/>
    <w:link w:val="12"/>
    <w:qFormat/>
    <w:rsid w:val="00AA51A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51A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51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A51A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A51A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51A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51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51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51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A51A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51AB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WW8Num2z0">
    <w:name w:val="WW8Num2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AA51AB"/>
    <w:rPr>
      <w:rFonts w:ascii="Symbol" w:hAnsi="Symbol" w:cs="Symbol"/>
    </w:rPr>
  </w:style>
  <w:style w:type="character" w:customStyle="1" w:styleId="WW8Num4z0">
    <w:name w:val="WW8Num4z0"/>
    <w:rsid w:val="00AA51AB"/>
    <w:rPr>
      <w:rFonts w:ascii="Symbol" w:hAnsi="Symbol" w:cs="OpenSymbol"/>
    </w:rPr>
  </w:style>
  <w:style w:type="character" w:customStyle="1" w:styleId="21">
    <w:name w:val="Основной шрифт абзаца2"/>
    <w:rsid w:val="00AA51AB"/>
  </w:style>
  <w:style w:type="character" w:customStyle="1" w:styleId="WW8Num7z0">
    <w:name w:val="WW8Num7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AA51AB"/>
    <w:rPr>
      <w:rFonts w:ascii="Symbol" w:hAnsi="Symbol" w:cs="Symbol"/>
    </w:rPr>
  </w:style>
  <w:style w:type="character" w:customStyle="1" w:styleId="WW8Num8z0">
    <w:name w:val="WW8Num8z0"/>
    <w:rsid w:val="00AA51AB"/>
    <w:rPr>
      <w:b w:val="0"/>
    </w:rPr>
  </w:style>
  <w:style w:type="character" w:customStyle="1" w:styleId="WW8Num14z0">
    <w:name w:val="WW8Num14z0"/>
    <w:rsid w:val="00AA51AB"/>
    <w:rPr>
      <w:rFonts w:ascii="Symbol" w:hAnsi="Symbol"/>
    </w:rPr>
  </w:style>
  <w:style w:type="character" w:customStyle="1" w:styleId="WW8Num14z1">
    <w:name w:val="WW8Num14z1"/>
    <w:rsid w:val="00AA51AB"/>
    <w:rPr>
      <w:rFonts w:ascii="Courier New" w:hAnsi="Courier New" w:cs="Courier New"/>
    </w:rPr>
  </w:style>
  <w:style w:type="character" w:customStyle="1" w:styleId="WW8Num18z0">
    <w:name w:val="WW8Num18z0"/>
    <w:rsid w:val="00AA51AB"/>
    <w:rPr>
      <w:sz w:val="20"/>
    </w:rPr>
  </w:style>
  <w:style w:type="character" w:customStyle="1" w:styleId="13">
    <w:name w:val="Основной шрифт абзаца1"/>
    <w:rsid w:val="00AA51AB"/>
  </w:style>
  <w:style w:type="character" w:customStyle="1" w:styleId="51">
    <w:name w:val="Знак5"/>
    <w:rsid w:val="00AA51AB"/>
    <w:rPr>
      <w:sz w:val="28"/>
      <w:szCs w:val="24"/>
      <w:lang w:val="ru-RU" w:eastAsia="ar-SA" w:bidi="ar-SA"/>
    </w:rPr>
  </w:style>
  <w:style w:type="character" w:customStyle="1" w:styleId="41">
    <w:name w:val="Знак4"/>
    <w:rsid w:val="00AA51A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3"/>
    <w:rsid w:val="00AA51AB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AA51AB"/>
  </w:style>
  <w:style w:type="character" w:customStyle="1" w:styleId="22">
    <w:name w:val="Знак2"/>
    <w:rsid w:val="00AA51AB"/>
    <w:rPr>
      <w:sz w:val="24"/>
      <w:szCs w:val="24"/>
      <w:lang w:val="ru-RU" w:eastAsia="ar-SA" w:bidi="ar-SA"/>
    </w:rPr>
  </w:style>
  <w:style w:type="character" w:customStyle="1" w:styleId="14">
    <w:name w:val="Знак1"/>
    <w:rsid w:val="00AA51AB"/>
    <w:rPr>
      <w:sz w:val="24"/>
      <w:szCs w:val="24"/>
      <w:lang w:val="ru-RU" w:eastAsia="ar-SA" w:bidi="ar-SA"/>
    </w:rPr>
  </w:style>
  <w:style w:type="character" w:customStyle="1" w:styleId="a4">
    <w:name w:val="Знак"/>
    <w:rsid w:val="00AA51AB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AA51AB"/>
    <w:rPr>
      <w:color w:val="0000FF"/>
      <w:u w:val="single"/>
    </w:rPr>
  </w:style>
  <w:style w:type="character" w:styleId="a6">
    <w:name w:val="page number"/>
    <w:basedOn w:val="13"/>
    <w:rsid w:val="00AA51AB"/>
  </w:style>
  <w:style w:type="character" w:customStyle="1" w:styleId="apple-style-span">
    <w:name w:val="apple-style-span"/>
    <w:basedOn w:val="13"/>
    <w:rsid w:val="00AA51AB"/>
  </w:style>
  <w:style w:type="character" w:customStyle="1" w:styleId="a7">
    <w:name w:val="Маркеры списка"/>
    <w:rsid w:val="00AA51A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A51A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AA51A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A51AB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List"/>
    <w:basedOn w:val="a9"/>
    <w:rsid w:val="00AA51AB"/>
    <w:rPr>
      <w:rFonts w:ascii="Arial" w:hAnsi="Arial" w:cs="Mangal"/>
    </w:rPr>
  </w:style>
  <w:style w:type="paragraph" w:customStyle="1" w:styleId="23">
    <w:name w:val="Название2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заголовок 1"/>
    <w:basedOn w:val="a"/>
    <w:next w:val="a"/>
    <w:rsid w:val="00AA51AB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римечания"/>
    <w:basedOn w:val="a"/>
    <w:rsid w:val="00AA5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A51AB"/>
    <w:pPr>
      <w:tabs>
        <w:tab w:val="left" w:pos="8364"/>
      </w:tabs>
      <w:suppressAutoHyphens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A51A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AA51AB"/>
    <w:pPr>
      <w:suppressAutoHyphens/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A51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8"/>
    <w:next w:val="a9"/>
    <w:link w:val="af6"/>
    <w:qFormat/>
    <w:rsid w:val="00AA51AB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A51A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A51AB"/>
    <w:pPr>
      <w:shd w:val="clear" w:color="auto" w:fill="FFFFFF"/>
      <w:suppressAutoHyphens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Heading">
    <w:name w:val="Heading"/>
    <w:rsid w:val="00AA51A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AA51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основной текст документа"/>
    <w:basedOn w:val="a"/>
    <w:rsid w:val="00AA51A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A51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заголовок 3"/>
    <w:basedOn w:val="a"/>
    <w:next w:val="a"/>
    <w:rsid w:val="00AA51A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AA51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 Знак Знак1 Знак"/>
    <w:basedOn w:val="a"/>
    <w:rsid w:val="00AA51A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0">
    <w:name w:val="нум список 1"/>
    <w:basedOn w:val="a"/>
    <w:rsid w:val="00AA51AB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марк список 1"/>
    <w:basedOn w:val="a"/>
    <w:rsid w:val="00AA51AB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alloon Text"/>
    <w:basedOn w:val="a"/>
    <w:link w:val="af9"/>
    <w:rsid w:val="00AA51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A51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врезки"/>
    <w:basedOn w:val="a9"/>
    <w:rsid w:val="00AA51AB"/>
  </w:style>
  <w:style w:type="paragraph" w:customStyle="1" w:styleId="afb">
    <w:name w:val="Содержимое таблицы"/>
    <w:basedOn w:val="a"/>
    <w:rsid w:val="00AA51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A51AB"/>
    <w:pPr>
      <w:jc w:val="center"/>
    </w:pPr>
    <w:rPr>
      <w:b/>
      <w:bCs/>
    </w:rPr>
  </w:style>
  <w:style w:type="character" w:customStyle="1" w:styleId="afd">
    <w:name w:val="Гипертекстовая ссылка"/>
    <w:uiPriority w:val="99"/>
    <w:rsid w:val="00AA51AB"/>
    <w:rPr>
      <w:color w:val="008000"/>
    </w:rPr>
  </w:style>
  <w:style w:type="paragraph" w:customStyle="1" w:styleId="afe">
    <w:name w:val="Комментарий"/>
    <w:basedOn w:val="a"/>
    <w:next w:val="a"/>
    <w:uiPriority w:val="99"/>
    <w:rsid w:val="00AA5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A51AB"/>
    <w:rPr>
      <w:i/>
      <w:iCs/>
    </w:rPr>
  </w:style>
  <w:style w:type="table" w:styleId="aff0">
    <w:name w:val="Table Grid"/>
    <w:basedOn w:val="a1"/>
    <w:uiPriority w:val="99"/>
    <w:rsid w:val="00AA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51AB"/>
  </w:style>
  <w:style w:type="character" w:customStyle="1" w:styleId="ConsPlusNormal0">
    <w:name w:val="ConsPlusNormal Знак"/>
    <w:link w:val="ConsPlusNormal"/>
    <w:locked/>
    <w:rsid w:val="00AA51AB"/>
    <w:rPr>
      <w:rFonts w:ascii="Arial" w:eastAsia="Arial" w:hAnsi="Arial" w:cs="Arial"/>
      <w:sz w:val="20"/>
      <w:szCs w:val="20"/>
      <w:lang w:eastAsia="ar-SA"/>
    </w:rPr>
  </w:style>
  <w:style w:type="paragraph" w:customStyle="1" w:styleId="Style17">
    <w:name w:val="Style17"/>
    <w:basedOn w:val="a"/>
    <w:uiPriority w:val="99"/>
    <w:rsid w:val="00AA51A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B51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1454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F"/>
  </w:style>
  <w:style w:type="paragraph" w:styleId="1">
    <w:name w:val="heading 1"/>
    <w:basedOn w:val="a"/>
    <w:next w:val="a"/>
    <w:link w:val="12"/>
    <w:qFormat/>
    <w:rsid w:val="00AA51A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51A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51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A51A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A51A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51A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51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51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51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A51A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51AB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WW8Num2z0">
    <w:name w:val="WW8Num2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AA51AB"/>
    <w:rPr>
      <w:rFonts w:ascii="Symbol" w:hAnsi="Symbol" w:cs="Symbol"/>
    </w:rPr>
  </w:style>
  <w:style w:type="character" w:customStyle="1" w:styleId="WW8Num4z0">
    <w:name w:val="WW8Num4z0"/>
    <w:rsid w:val="00AA51AB"/>
    <w:rPr>
      <w:rFonts w:ascii="Symbol" w:hAnsi="Symbol" w:cs="OpenSymbol"/>
    </w:rPr>
  </w:style>
  <w:style w:type="character" w:customStyle="1" w:styleId="21">
    <w:name w:val="Основной шрифт абзаца2"/>
    <w:rsid w:val="00AA51AB"/>
  </w:style>
  <w:style w:type="character" w:customStyle="1" w:styleId="WW8Num7z0">
    <w:name w:val="WW8Num7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AA51AB"/>
    <w:rPr>
      <w:rFonts w:ascii="Symbol" w:hAnsi="Symbol" w:cs="Symbol"/>
    </w:rPr>
  </w:style>
  <w:style w:type="character" w:customStyle="1" w:styleId="WW8Num8z0">
    <w:name w:val="WW8Num8z0"/>
    <w:rsid w:val="00AA51AB"/>
    <w:rPr>
      <w:b w:val="0"/>
    </w:rPr>
  </w:style>
  <w:style w:type="character" w:customStyle="1" w:styleId="WW8Num14z0">
    <w:name w:val="WW8Num14z0"/>
    <w:rsid w:val="00AA51AB"/>
    <w:rPr>
      <w:rFonts w:ascii="Symbol" w:hAnsi="Symbol"/>
    </w:rPr>
  </w:style>
  <w:style w:type="character" w:customStyle="1" w:styleId="WW8Num14z1">
    <w:name w:val="WW8Num14z1"/>
    <w:rsid w:val="00AA51AB"/>
    <w:rPr>
      <w:rFonts w:ascii="Courier New" w:hAnsi="Courier New" w:cs="Courier New"/>
    </w:rPr>
  </w:style>
  <w:style w:type="character" w:customStyle="1" w:styleId="WW8Num18z0">
    <w:name w:val="WW8Num18z0"/>
    <w:rsid w:val="00AA51AB"/>
    <w:rPr>
      <w:sz w:val="20"/>
    </w:rPr>
  </w:style>
  <w:style w:type="character" w:customStyle="1" w:styleId="13">
    <w:name w:val="Основной шрифт абзаца1"/>
    <w:rsid w:val="00AA51AB"/>
  </w:style>
  <w:style w:type="character" w:customStyle="1" w:styleId="51">
    <w:name w:val="Знак5"/>
    <w:rsid w:val="00AA51AB"/>
    <w:rPr>
      <w:sz w:val="28"/>
      <w:szCs w:val="24"/>
      <w:lang w:val="ru-RU" w:eastAsia="ar-SA" w:bidi="ar-SA"/>
    </w:rPr>
  </w:style>
  <w:style w:type="character" w:customStyle="1" w:styleId="41">
    <w:name w:val="Знак4"/>
    <w:rsid w:val="00AA51A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3"/>
    <w:rsid w:val="00AA51AB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AA51AB"/>
  </w:style>
  <w:style w:type="character" w:customStyle="1" w:styleId="22">
    <w:name w:val="Знак2"/>
    <w:rsid w:val="00AA51AB"/>
    <w:rPr>
      <w:sz w:val="24"/>
      <w:szCs w:val="24"/>
      <w:lang w:val="ru-RU" w:eastAsia="ar-SA" w:bidi="ar-SA"/>
    </w:rPr>
  </w:style>
  <w:style w:type="character" w:customStyle="1" w:styleId="14">
    <w:name w:val="Знак1"/>
    <w:rsid w:val="00AA51AB"/>
    <w:rPr>
      <w:sz w:val="24"/>
      <w:szCs w:val="24"/>
      <w:lang w:val="ru-RU" w:eastAsia="ar-SA" w:bidi="ar-SA"/>
    </w:rPr>
  </w:style>
  <w:style w:type="character" w:customStyle="1" w:styleId="a4">
    <w:name w:val="Знак"/>
    <w:rsid w:val="00AA51AB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AA51AB"/>
    <w:rPr>
      <w:color w:val="0000FF"/>
      <w:u w:val="single"/>
    </w:rPr>
  </w:style>
  <w:style w:type="character" w:styleId="a6">
    <w:name w:val="page number"/>
    <w:basedOn w:val="13"/>
    <w:rsid w:val="00AA51AB"/>
  </w:style>
  <w:style w:type="character" w:customStyle="1" w:styleId="apple-style-span">
    <w:name w:val="apple-style-span"/>
    <w:basedOn w:val="13"/>
    <w:rsid w:val="00AA51AB"/>
  </w:style>
  <w:style w:type="character" w:customStyle="1" w:styleId="a7">
    <w:name w:val="Маркеры списка"/>
    <w:rsid w:val="00AA51A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A51A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AA51A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A51AB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List"/>
    <w:basedOn w:val="a9"/>
    <w:rsid w:val="00AA51AB"/>
    <w:rPr>
      <w:rFonts w:ascii="Arial" w:hAnsi="Arial" w:cs="Mangal"/>
    </w:rPr>
  </w:style>
  <w:style w:type="paragraph" w:customStyle="1" w:styleId="23">
    <w:name w:val="Название2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заголовок 1"/>
    <w:basedOn w:val="a"/>
    <w:next w:val="a"/>
    <w:rsid w:val="00AA51AB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римечания"/>
    <w:basedOn w:val="a"/>
    <w:rsid w:val="00AA5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A51AB"/>
    <w:pPr>
      <w:tabs>
        <w:tab w:val="left" w:pos="8364"/>
      </w:tabs>
      <w:suppressAutoHyphens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A51A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AA51AB"/>
    <w:pPr>
      <w:suppressAutoHyphens/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A51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8"/>
    <w:next w:val="a9"/>
    <w:link w:val="af6"/>
    <w:qFormat/>
    <w:rsid w:val="00AA51AB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A51A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A51AB"/>
    <w:pPr>
      <w:shd w:val="clear" w:color="auto" w:fill="FFFFFF"/>
      <w:suppressAutoHyphens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Heading">
    <w:name w:val="Heading"/>
    <w:rsid w:val="00AA51A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AA51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основной текст документа"/>
    <w:basedOn w:val="a"/>
    <w:rsid w:val="00AA51A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A51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заголовок 3"/>
    <w:basedOn w:val="a"/>
    <w:next w:val="a"/>
    <w:rsid w:val="00AA51A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AA51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 Знак Знак1 Знак"/>
    <w:basedOn w:val="a"/>
    <w:rsid w:val="00AA51A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0">
    <w:name w:val="нум список 1"/>
    <w:basedOn w:val="a"/>
    <w:rsid w:val="00AA51AB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марк список 1"/>
    <w:basedOn w:val="a"/>
    <w:rsid w:val="00AA51AB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alloon Text"/>
    <w:basedOn w:val="a"/>
    <w:link w:val="af9"/>
    <w:rsid w:val="00AA51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A51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врезки"/>
    <w:basedOn w:val="a9"/>
    <w:rsid w:val="00AA51AB"/>
  </w:style>
  <w:style w:type="paragraph" w:customStyle="1" w:styleId="afb">
    <w:name w:val="Содержимое таблицы"/>
    <w:basedOn w:val="a"/>
    <w:rsid w:val="00AA51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A51AB"/>
    <w:pPr>
      <w:jc w:val="center"/>
    </w:pPr>
    <w:rPr>
      <w:b/>
      <w:bCs/>
    </w:rPr>
  </w:style>
  <w:style w:type="character" w:customStyle="1" w:styleId="afd">
    <w:name w:val="Гипертекстовая ссылка"/>
    <w:uiPriority w:val="99"/>
    <w:rsid w:val="00AA51AB"/>
    <w:rPr>
      <w:color w:val="008000"/>
    </w:rPr>
  </w:style>
  <w:style w:type="paragraph" w:customStyle="1" w:styleId="afe">
    <w:name w:val="Комментарий"/>
    <w:basedOn w:val="a"/>
    <w:next w:val="a"/>
    <w:uiPriority w:val="99"/>
    <w:rsid w:val="00AA5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A51AB"/>
    <w:rPr>
      <w:i/>
      <w:iCs/>
    </w:rPr>
  </w:style>
  <w:style w:type="table" w:styleId="aff0">
    <w:name w:val="Table Grid"/>
    <w:basedOn w:val="a1"/>
    <w:uiPriority w:val="99"/>
    <w:rsid w:val="00AA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51AB"/>
  </w:style>
  <w:style w:type="character" w:customStyle="1" w:styleId="ConsPlusNormal0">
    <w:name w:val="ConsPlusNormal Знак"/>
    <w:link w:val="ConsPlusNormal"/>
    <w:locked/>
    <w:rsid w:val="00AA51AB"/>
    <w:rPr>
      <w:rFonts w:ascii="Arial" w:eastAsia="Arial" w:hAnsi="Arial" w:cs="Arial"/>
      <w:sz w:val="20"/>
      <w:szCs w:val="20"/>
      <w:lang w:eastAsia="ar-SA"/>
    </w:rPr>
  </w:style>
  <w:style w:type="paragraph" w:customStyle="1" w:styleId="Style17">
    <w:name w:val="Style17"/>
    <w:basedOn w:val="a"/>
    <w:uiPriority w:val="99"/>
    <w:rsid w:val="00AA51A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B51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1454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F964717BBBE4CB6455B32443CB636H" TargetMode="External"/><Relationship Id="rId13" Type="http://schemas.openxmlformats.org/officeDocument/2006/relationships/hyperlink" Target="http://www.rzima.ru/index.php?option=com_content&amp;view=article&amp;id=2810:-13-20052014-&amp;catid=92:2012-02-21-04-06-20&amp;Itemid=1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zima.ru/index.php?option=com_content&amp;view=article&amp;id=2810:-13-20052014-&amp;catid=92:2012-02-21-04-06-20&amp;Itemid=1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zima.ru/index.php?option=com_content&amp;view=article&amp;id=2810:-13-20052014-&amp;catid=92:2012-02-21-04-06-20&amp;Itemid=1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ima.ru/index.php?option=com_content&amp;view=article&amp;id=2810:-13-20052014-&amp;catid=92:2012-02-21-04-06-20&amp;Itemid=1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DA9B73047AF6B475BFA5B3FAD44D1DF341FE402872110D20C4CD7DAC03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2016-06-20T07:23:00Z</cp:lastPrinted>
  <dcterms:created xsi:type="dcterms:W3CDTF">2016-07-04T06:22:00Z</dcterms:created>
  <dcterms:modified xsi:type="dcterms:W3CDTF">2016-07-04T06:44:00Z</dcterms:modified>
</cp:coreProperties>
</file>