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48" w:rsidRPr="00D55848" w:rsidRDefault="00D55848" w:rsidP="00D55848">
      <w:pPr>
        <w:pStyle w:val="paragraph"/>
        <w:spacing w:before="0" w:beforeAutospacing="0" w:after="0" w:afterAutospacing="0"/>
        <w:jc w:val="center"/>
        <w:textAlignment w:val="baseline"/>
        <w:rPr>
          <w:rFonts w:ascii="Segoe UI" w:hAnsi="Segoe UI" w:cs="Segoe UI"/>
          <w:b/>
          <w:sz w:val="18"/>
          <w:szCs w:val="18"/>
        </w:rPr>
      </w:pPr>
      <w:r w:rsidRPr="00D55848">
        <w:rPr>
          <w:rStyle w:val="normaltextrun"/>
          <w:b/>
          <w:sz w:val="28"/>
          <w:szCs w:val="28"/>
        </w:rPr>
        <w:t>ОБЗОР</w:t>
      </w:r>
      <w:r w:rsidRPr="00D55848">
        <w:rPr>
          <w:rStyle w:val="eop"/>
          <w:b/>
          <w:sz w:val="28"/>
          <w:szCs w:val="28"/>
        </w:rPr>
        <w:t> </w:t>
      </w:r>
    </w:p>
    <w:p w:rsidR="00D55848" w:rsidRPr="00D55848" w:rsidRDefault="00D55848" w:rsidP="00D55848">
      <w:pPr>
        <w:pStyle w:val="paragraph"/>
        <w:spacing w:before="0" w:beforeAutospacing="0" w:after="0" w:afterAutospacing="0"/>
        <w:jc w:val="center"/>
        <w:textAlignment w:val="baseline"/>
        <w:rPr>
          <w:rStyle w:val="normaltextrun"/>
          <w:b/>
          <w:sz w:val="26"/>
          <w:szCs w:val="26"/>
        </w:rPr>
      </w:pPr>
      <w:r w:rsidRPr="00D55848">
        <w:rPr>
          <w:rStyle w:val="normaltextrun"/>
          <w:b/>
          <w:sz w:val="26"/>
          <w:szCs w:val="26"/>
        </w:rPr>
        <w:t>обобщения практики осуществления муниципального контроля в области торговой деятельности</w:t>
      </w:r>
      <w:r w:rsidRPr="00D55848">
        <w:rPr>
          <w:rStyle w:val="normaltextrun"/>
          <w:b/>
          <w:sz w:val="26"/>
          <w:szCs w:val="26"/>
        </w:rPr>
        <w:t xml:space="preserve"> за 2020</w:t>
      </w:r>
      <w:r>
        <w:rPr>
          <w:rStyle w:val="normaltextrun"/>
          <w:b/>
          <w:sz w:val="26"/>
          <w:szCs w:val="26"/>
        </w:rPr>
        <w:t xml:space="preserve"> год</w:t>
      </w:r>
    </w:p>
    <w:p w:rsidR="00D55848" w:rsidRDefault="00D55848" w:rsidP="00D55848">
      <w:pPr>
        <w:pStyle w:val="paragraph"/>
        <w:spacing w:before="0" w:beforeAutospacing="0" w:after="0" w:afterAutospacing="0"/>
        <w:ind w:firstLine="705"/>
        <w:jc w:val="both"/>
        <w:textAlignment w:val="baseline"/>
        <w:rPr>
          <w:rStyle w:val="normaltextrun"/>
          <w:sz w:val="26"/>
          <w:szCs w:val="26"/>
        </w:rPr>
      </w:pP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proofErr w:type="gramStart"/>
      <w:r>
        <w:rPr>
          <w:rStyle w:val="normaltextrun"/>
          <w:sz w:val="26"/>
          <w:szCs w:val="26"/>
        </w:rPr>
        <w:t>Настоящий Обзор обобщения практики осуществления муниципального контроля в области торговой деятельности </w:t>
      </w:r>
      <w:proofErr w:type="spellStart"/>
      <w:r>
        <w:rPr>
          <w:rStyle w:val="normaltextrun"/>
          <w:sz w:val="26"/>
          <w:szCs w:val="26"/>
        </w:rPr>
        <w:t>Коноваловского</w:t>
      </w:r>
      <w:proofErr w:type="spellEnd"/>
      <w:r>
        <w:rPr>
          <w:rStyle w:val="normaltextrun"/>
          <w:sz w:val="26"/>
          <w:szCs w:val="26"/>
        </w:rPr>
        <w:t xml:space="preserve"> муниципального образования </w:t>
      </w:r>
      <w:r>
        <w:rPr>
          <w:rStyle w:val="normaltextrun"/>
          <w:sz w:val="26"/>
          <w:szCs w:val="26"/>
        </w:rPr>
        <w:t>за 20</w:t>
      </w:r>
      <w:r>
        <w:rPr>
          <w:rStyle w:val="normaltextrun"/>
          <w:sz w:val="26"/>
          <w:szCs w:val="26"/>
        </w:rPr>
        <w:t>20</w:t>
      </w:r>
      <w:r>
        <w:rPr>
          <w:rStyle w:val="normaltextrun"/>
          <w:sz w:val="26"/>
          <w:szCs w:val="26"/>
        </w:rPr>
        <w:t> год (далее – Обзор практики) разработан в соответствии  с пунктом 3 части 2 статьи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юридическими лицами и индивидуальными</w:t>
      </w:r>
      <w:proofErr w:type="gramEnd"/>
      <w:r>
        <w:rPr>
          <w:rStyle w:val="normaltextrun"/>
          <w:sz w:val="26"/>
          <w:szCs w:val="26"/>
        </w:rPr>
        <w:t xml:space="preserve"> предпринимателями обязательных требований».</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Целями обобщения практики осуществления муниципального контроля в области торговой деятельности являются:</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 обеспечение единства практики применения органами муниципального контроля в области торговой деятельности федеральных законов и иных нормативных актов Российской Федерации, нормативных правовых актов Ханты-Мансийского автономного округа – Югры, муниципальных нормативных правовых актов, обязательность применения которых установлена законодательством Российской Федерации (далее – обязательные требования);</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 обеспечение доступности сведений о практике осуществления муниципального контроля в области торговой деятельности.</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Задачами обобщения практики осуществления муниципального контроля в области торговой деятельности являются: </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 выявление и пресечение несоблюдения юридическими лицами, индивидуальными предпринимателями обязательных требований;</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 выявление и устранение причин, порождающих нарушений обязательных требований, и условий, способствующих совершению таких нарушений или облегчающих их совершение;</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 выработка с привлечением широкого круга заинтересованных лиц оптимальных решений проблемных вопросов практики и их реализации;</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 укрепление системы профилактики нарушений обязательных требований путём активизации профилактической деятельности;</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 повышение уровня правовой грамотности и развитие правосознания руководителей юридических лиц и индивидуальных предпринимателей.</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bookmarkStart w:id="0" w:name="_GoBack"/>
      <w:bookmarkEnd w:id="0"/>
      <w:r>
        <w:rPr>
          <w:rStyle w:val="contextualspellingandgrammarerror"/>
          <w:sz w:val="26"/>
          <w:szCs w:val="26"/>
        </w:rPr>
        <w:t>Муниципальный  контроль</w:t>
      </w:r>
      <w:r>
        <w:rPr>
          <w:rStyle w:val="normaltextrun"/>
          <w:sz w:val="26"/>
          <w:szCs w:val="26"/>
        </w:rPr>
        <w:t> в области торговой деятельности осуществляется в виде  плановых и внеплановых проверок, выездных и или документарных, профилактических мероприятий, проводимых в установленном порядке. </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proofErr w:type="gramStart"/>
      <w:r>
        <w:rPr>
          <w:rStyle w:val="normaltextrun"/>
          <w:sz w:val="26"/>
          <w:szCs w:val="26"/>
        </w:rPr>
        <w:t>С 1 января 2016 года по 31 декабря 20</w:t>
      </w:r>
      <w:r>
        <w:rPr>
          <w:rStyle w:val="normaltextrun"/>
          <w:sz w:val="26"/>
          <w:szCs w:val="26"/>
        </w:rPr>
        <w:t>20</w:t>
      </w:r>
      <w:r>
        <w:rPr>
          <w:rStyle w:val="normaltextrun"/>
          <w:sz w:val="26"/>
          <w:szCs w:val="26"/>
        </w:rPr>
        <w:t xml:space="preserve"> года Федеральным законом от 13.07.2015 года № 246-ФЗ внесены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 введён «мораторий» на проведение плановых проверок юридических лиц, индивидуальных предпринимателей, отнесённых к субъектам малого и среднего предпринимательства</w:t>
      </w:r>
      <w:proofErr w:type="gramEnd"/>
      <w:r>
        <w:rPr>
          <w:rStyle w:val="normaltextrun"/>
          <w:sz w:val="26"/>
          <w:szCs w:val="26"/>
        </w:rPr>
        <w:t>. Отнесение к субъектам малого и среднего предпринимательства осуществляется Федеральным законом от 24.07.2007 № 209-ФЗ «О развитии малого и среднего предпринимательства в РФ». В 2018 году плановые проверки не проводились.</w:t>
      </w:r>
      <w:r>
        <w:rPr>
          <w:rStyle w:val="eop"/>
          <w:sz w:val="26"/>
          <w:szCs w:val="26"/>
        </w:rPr>
        <w:t> </w:t>
      </w:r>
    </w:p>
    <w:p w:rsidR="00D55848" w:rsidRDefault="00D55848" w:rsidP="00D55848">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6"/>
          <w:szCs w:val="26"/>
        </w:rPr>
        <w:lastRenderedPageBreak/>
        <w:t>Основаниями для начала исполнения административной процедуры по </w:t>
      </w:r>
      <w:r>
        <w:rPr>
          <w:rStyle w:val="contextualspellingandgrammarerror"/>
          <w:sz w:val="26"/>
          <w:szCs w:val="26"/>
        </w:rPr>
        <w:t>организации  внеплановой</w:t>
      </w:r>
      <w:r>
        <w:rPr>
          <w:rStyle w:val="normaltextrun"/>
          <w:sz w:val="26"/>
          <w:szCs w:val="26"/>
        </w:rPr>
        <w:t> проверки являются:</w:t>
      </w:r>
      <w:r>
        <w:rPr>
          <w:rStyle w:val="eop"/>
          <w:sz w:val="26"/>
          <w:szCs w:val="26"/>
        </w:rPr>
        <w:t> </w:t>
      </w:r>
    </w:p>
    <w:p w:rsidR="00D55848" w:rsidRDefault="00D55848" w:rsidP="00D55848">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поселения;</w:t>
      </w:r>
      <w:r>
        <w:rPr>
          <w:rStyle w:val="eop"/>
          <w:sz w:val="26"/>
          <w:szCs w:val="26"/>
        </w:rPr>
        <w:t> </w:t>
      </w:r>
    </w:p>
    <w:p w:rsidR="00D55848" w:rsidRDefault="00D55848" w:rsidP="00D55848">
      <w:pPr>
        <w:pStyle w:val="paragraph"/>
        <w:spacing w:before="0" w:beforeAutospacing="0" w:after="0" w:afterAutospacing="0"/>
        <w:ind w:firstLine="540"/>
        <w:jc w:val="both"/>
        <w:textAlignment w:val="baseline"/>
        <w:rPr>
          <w:rFonts w:ascii="Segoe UI" w:hAnsi="Segoe UI" w:cs="Segoe UI"/>
          <w:sz w:val="18"/>
          <w:szCs w:val="18"/>
        </w:rPr>
      </w:pPr>
      <w:proofErr w:type="gramStart"/>
      <w:r>
        <w:rPr>
          <w:rStyle w:val="normaltextrun"/>
          <w:sz w:val="26"/>
          <w:szCs w:val="2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Style w:val="eop"/>
          <w:sz w:val="26"/>
          <w:szCs w:val="26"/>
        </w:rPr>
        <w:t> </w:t>
      </w:r>
      <w:proofErr w:type="gramEnd"/>
    </w:p>
    <w:p w:rsidR="00D55848" w:rsidRDefault="00D55848" w:rsidP="00D55848">
      <w:pPr>
        <w:pStyle w:val="paragraph"/>
        <w:spacing w:before="0" w:beforeAutospacing="0" w:after="0" w:afterAutospacing="0"/>
        <w:ind w:firstLine="540"/>
        <w:jc w:val="both"/>
        <w:textAlignment w:val="baseline"/>
        <w:rPr>
          <w:rFonts w:ascii="Segoe UI" w:hAnsi="Segoe UI" w:cs="Segoe UI"/>
          <w:sz w:val="18"/>
          <w:szCs w:val="18"/>
        </w:rPr>
      </w:pPr>
      <w:proofErr w:type="gramStart"/>
      <w:r>
        <w:rPr>
          <w:rStyle w:val="normaltextrun"/>
          <w:sz w:val="26"/>
          <w:szCs w:val="2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Style w:val="eop"/>
          <w:sz w:val="26"/>
          <w:szCs w:val="26"/>
        </w:rPr>
        <w:t> </w:t>
      </w:r>
      <w:proofErr w:type="gramEnd"/>
    </w:p>
    <w:p w:rsidR="00D55848" w:rsidRDefault="00D55848" w:rsidP="00D55848">
      <w:pPr>
        <w:pStyle w:val="paragraph"/>
        <w:spacing w:before="0" w:beforeAutospacing="0" w:after="0" w:afterAutospacing="0"/>
        <w:ind w:firstLine="540"/>
        <w:jc w:val="both"/>
        <w:textAlignment w:val="baseline"/>
        <w:rPr>
          <w:rFonts w:ascii="Segoe UI" w:hAnsi="Segoe UI" w:cs="Segoe UI"/>
          <w:sz w:val="18"/>
          <w:szCs w:val="18"/>
        </w:rPr>
      </w:pPr>
      <w:proofErr w:type="gramStart"/>
      <w:r>
        <w:rPr>
          <w:rStyle w:val="normaltextru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Style w:val="normaltextrun"/>
          <w:sz w:val="26"/>
          <w:szCs w:val="26"/>
        </w:rPr>
        <w:t xml:space="preserve"> государства, а также угрозы чрезвычайных ситуаций природного и техногенного характера;</w:t>
      </w:r>
      <w:r>
        <w:rPr>
          <w:rStyle w:val="eop"/>
          <w:sz w:val="26"/>
          <w:szCs w:val="26"/>
        </w:rPr>
        <w:t> </w:t>
      </w:r>
    </w:p>
    <w:p w:rsidR="00D55848" w:rsidRDefault="00D55848" w:rsidP="00D55848">
      <w:pPr>
        <w:pStyle w:val="paragraph"/>
        <w:spacing w:before="0" w:beforeAutospacing="0" w:after="0" w:afterAutospacing="0"/>
        <w:ind w:firstLine="540"/>
        <w:jc w:val="both"/>
        <w:textAlignment w:val="baseline"/>
        <w:rPr>
          <w:rFonts w:ascii="Segoe UI" w:hAnsi="Segoe UI" w:cs="Segoe UI"/>
          <w:sz w:val="18"/>
          <w:szCs w:val="18"/>
        </w:rPr>
      </w:pPr>
      <w:proofErr w:type="gramStart"/>
      <w:r>
        <w:rPr>
          <w:rStyle w:val="normaltextru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Style w:val="normaltextrun"/>
          <w:sz w:val="26"/>
          <w:szCs w:val="26"/>
        </w:rPr>
        <w:t xml:space="preserve"> также возникновение чрезвычайных ситуаций природного и техногенного характера;</w:t>
      </w:r>
      <w:r>
        <w:rPr>
          <w:rStyle w:val="eop"/>
          <w:sz w:val="26"/>
          <w:szCs w:val="26"/>
        </w:rPr>
        <w:t> </w:t>
      </w:r>
    </w:p>
    <w:p w:rsidR="00D55848" w:rsidRDefault="00D55848" w:rsidP="00D55848">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Style w:val="eop"/>
          <w:sz w:val="26"/>
          <w:szCs w:val="26"/>
        </w:rPr>
        <w:t> </w:t>
      </w:r>
    </w:p>
    <w:p w:rsidR="00D55848" w:rsidRDefault="00D55848" w:rsidP="00D55848">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6"/>
          <w:szCs w:val="26"/>
        </w:rPr>
        <w:t>г) нарушение требований к маркировке товаров;</w:t>
      </w:r>
      <w:r>
        <w:rPr>
          <w:rStyle w:val="eop"/>
          <w:sz w:val="26"/>
          <w:szCs w:val="26"/>
        </w:rPr>
        <w:t> </w:t>
      </w:r>
    </w:p>
    <w:p w:rsidR="00D55848" w:rsidRDefault="00D55848" w:rsidP="00D55848">
      <w:pPr>
        <w:pStyle w:val="paragraph"/>
        <w:spacing w:before="0" w:beforeAutospacing="0" w:after="0" w:afterAutospacing="0"/>
        <w:ind w:firstLine="540"/>
        <w:jc w:val="both"/>
        <w:textAlignment w:val="baseline"/>
        <w:rPr>
          <w:rFonts w:ascii="Segoe UI" w:hAnsi="Segoe UI" w:cs="Segoe UI"/>
          <w:sz w:val="18"/>
          <w:szCs w:val="18"/>
        </w:rPr>
      </w:pPr>
      <w:proofErr w:type="gramStart"/>
      <w:r>
        <w:rPr>
          <w:rStyle w:val="normaltextrun"/>
          <w:sz w:val="26"/>
          <w:szCs w:val="26"/>
        </w:rPr>
        <w:lastRenderedPageBreak/>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Pr>
          <w:rStyle w:val="normaltextrun"/>
          <w:sz w:val="26"/>
          <w:szCs w:val="26"/>
        </w:rPr>
        <w:t xml:space="preserve"> </w:t>
      </w:r>
      <w:proofErr w:type="gramStart"/>
      <w:r>
        <w:rPr>
          <w:rStyle w:val="normaltextrun"/>
          <w:sz w:val="26"/>
          <w:szCs w:val="26"/>
        </w:rPr>
        <w:t>положении</w:t>
      </w:r>
      <w:proofErr w:type="gramEnd"/>
      <w:r>
        <w:rPr>
          <w:rStyle w:val="normaltextrun"/>
          <w:sz w:val="26"/>
          <w:szCs w:val="26"/>
        </w:rPr>
        <w:t xml:space="preserve"> о виде федерального государственного контроля (надзора);</w:t>
      </w:r>
      <w:r>
        <w:rPr>
          <w:rStyle w:val="eop"/>
          <w:sz w:val="26"/>
          <w:szCs w:val="26"/>
        </w:rPr>
        <w:t> </w:t>
      </w:r>
    </w:p>
    <w:p w:rsidR="00D55848" w:rsidRDefault="00D55848" w:rsidP="00D55848">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6"/>
          <w:szCs w:val="26"/>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Style w:val="eop"/>
          <w:sz w:val="26"/>
          <w:szCs w:val="26"/>
        </w:rPr>
        <w:t> </w:t>
      </w:r>
    </w:p>
    <w:p w:rsidR="00D55848" w:rsidRDefault="00D55848" w:rsidP="00D55848">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6"/>
          <w:szCs w:val="26"/>
        </w:rPr>
        <w:t>Входящая информация принимается и в письменном, и в электронном виде. </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В 20</w:t>
      </w:r>
      <w:r>
        <w:rPr>
          <w:rStyle w:val="normaltextrun"/>
          <w:sz w:val="26"/>
          <w:szCs w:val="26"/>
        </w:rPr>
        <w:t>20</w:t>
      </w:r>
      <w:r>
        <w:rPr>
          <w:rStyle w:val="normaltextrun"/>
          <w:sz w:val="26"/>
          <w:szCs w:val="26"/>
        </w:rPr>
        <w:t> году в отношении юридических лиц, индивидуальных предпринимателей внеплановые выездные или документарные проверки в соответствии с ФЗ № 294   не проводились в связи с отсутствием оснований (положительный результат эффективности проведения мероприятий, направленных на профилактику нарушений обязательных требований).</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Письменных обращений от частных </w:t>
      </w:r>
      <w:r>
        <w:rPr>
          <w:rStyle w:val="contextualspellingandgrammarerror"/>
          <w:sz w:val="26"/>
          <w:szCs w:val="26"/>
        </w:rPr>
        <w:t>лиц  не</w:t>
      </w:r>
      <w:r>
        <w:rPr>
          <w:rStyle w:val="normaltextrun"/>
          <w:sz w:val="26"/>
          <w:szCs w:val="26"/>
        </w:rPr>
        <w:t> поступало.</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Протоколы об административных правонарушениях не составлялись. </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В судебные органы и органы прокуратуры не обращались.</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Информирование физических и юридических лиц об изменениях в законодательстве по вопросам организации и осуществления муниципального контроля в области торговой деятельности, проведение консультативной работы – </w:t>
      </w:r>
      <w:r>
        <w:rPr>
          <w:rStyle w:val="contextualspellingandgrammarerror"/>
          <w:sz w:val="26"/>
          <w:szCs w:val="26"/>
        </w:rPr>
        <w:t>постоянно  при</w:t>
      </w:r>
      <w:r>
        <w:rPr>
          <w:rStyle w:val="normaltextrun"/>
          <w:sz w:val="26"/>
          <w:szCs w:val="26"/>
        </w:rPr>
        <w:t> необходимости.</w:t>
      </w:r>
      <w:r>
        <w:rPr>
          <w:rStyle w:val="eop"/>
          <w:sz w:val="26"/>
          <w:szCs w:val="26"/>
        </w:rPr>
        <w:t> </w:t>
      </w:r>
    </w:p>
    <w:p w:rsidR="00D55848" w:rsidRDefault="00D55848" w:rsidP="00D5584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Деятельность муниципального контроля в области торговой деятельности в 20</w:t>
      </w:r>
      <w:r>
        <w:rPr>
          <w:rStyle w:val="normaltextrun"/>
          <w:sz w:val="26"/>
          <w:szCs w:val="26"/>
        </w:rPr>
        <w:t>20</w:t>
      </w:r>
      <w:r>
        <w:rPr>
          <w:rStyle w:val="normaltextrun"/>
          <w:sz w:val="26"/>
          <w:szCs w:val="26"/>
        </w:rPr>
        <w:t>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благоприятных условий для граждан в области торговой деятельности.</w:t>
      </w:r>
    </w:p>
    <w:p w:rsidR="00D55848" w:rsidRPr="00240ABC" w:rsidRDefault="00D55848" w:rsidP="00240ABC">
      <w:pPr>
        <w:ind w:firstLine="567"/>
        <w:rPr>
          <w:rFonts w:ascii="Times New Roman" w:hAnsi="Times New Roman" w:cs="Times New Roman"/>
          <w:sz w:val="28"/>
          <w:szCs w:val="28"/>
        </w:rPr>
      </w:pPr>
    </w:p>
    <w:sectPr w:rsidR="00D55848" w:rsidRPr="00240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90"/>
    <w:rsid w:val="0003701C"/>
    <w:rsid w:val="000E49D1"/>
    <w:rsid w:val="00240ABC"/>
    <w:rsid w:val="00492890"/>
    <w:rsid w:val="00D5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55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55848"/>
  </w:style>
  <w:style w:type="character" w:customStyle="1" w:styleId="eop">
    <w:name w:val="eop"/>
    <w:basedOn w:val="a0"/>
    <w:rsid w:val="00D55848"/>
  </w:style>
  <w:style w:type="character" w:customStyle="1" w:styleId="contextualspellingandgrammarerror">
    <w:name w:val="contextualspellingandgrammarerror"/>
    <w:basedOn w:val="a0"/>
    <w:rsid w:val="00D55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55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55848"/>
  </w:style>
  <w:style w:type="character" w:customStyle="1" w:styleId="eop">
    <w:name w:val="eop"/>
    <w:basedOn w:val="a0"/>
    <w:rsid w:val="00D55848"/>
  </w:style>
  <w:style w:type="character" w:customStyle="1" w:styleId="contextualspellingandgrammarerror">
    <w:name w:val="contextualspellingandgrammarerror"/>
    <w:basedOn w:val="a0"/>
    <w:rsid w:val="00D5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78627">
      <w:bodyDiv w:val="1"/>
      <w:marLeft w:val="0"/>
      <w:marRight w:val="0"/>
      <w:marTop w:val="0"/>
      <w:marBottom w:val="0"/>
      <w:divBdr>
        <w:top w:val="none" w:sz="0" w:space="0" w:color="auto"/>
        <w:left w:val="none" w:sz="0" w:space="0" w:color="auto"/>
        <w:bottom w:val="none" w:sz="0" w:space="0" w:color="auto"/>
        <w:right w:val="none" w:sz="0" w:space="0" w:color="auto"/>
      </w:divBdr>
      <w:divsChild>
        <w:div w:id="740637534">
          <w:marLeft w:val="0"/>
          <w:marRight w:val="0"/>
          <w:marTop w:val="0"/>
          <w:marBottom w:val="0"/>
          <w:divBdr>
            <w:top w:val="none" w:sz="0" w:space="0" w:color="auto"/>
            <w:left w:val="none" w:sz="0" w:space="0" w:color="auto"/>
            <w:bottom w:val="none" w:sz="0" w:space="0" w:color="auto"/>
            <w:right w:val="none" w:sz="0" w:space="0" w:color="auto"/>
          </w:divBdr>
        </w:div>
        <w:div w:id="745422863">
          <w:marLeft w:val="0"/>
          <w:marRight w:val="0"/>
          <w:marTop w:val="0"/>
          <w:marBottom w:val="0"/>
          <w:divBdr>
            <w:top w:val="none" w:sz="0" w:space="0" w:color="auto"/>
            <w:left w:val="none" w:sz="0" w:space="0" w:color="auto"/>
            <w:bottom w:val="none" w:sz="0" w:space="0" w:color="auto"/>
            <w:right w:val="none" w:sz="0" w:space="0" w:color="auto"/>
          </w:divBdr>
        </w:div>
        <w:div w:id="682588975">
          <w:marLeft w:val="0"/>
          <w:marRight w:val="0"/>
          <w:marTop w:val="0"/>
          <w:marBottom w:val="0"/>
          <w:divBdr>
            <w:top w:val="none" w:sz="0" w:space="0" w:color="auto"/>
            <w:left w:val="none" w:sz="0" w:space="0" w:color="auto"/>
            <w:bottom w:val="none" w:sz="0" w:space="0" w:color="auto"/>
            <w:right w:val="none" w:sz="0" w:space="0" w:color="auto"/>
          </w:divBdr>
        </w:div>
        <w:div w:id="1926186577">
          <w:marLeft w:val="0"/>
          <w:marRight w:val="0"/>
          <w:marTop w:val="0"/>
          <w:marBottom w:val="0"/>
          <w:divBdr>
            <w:top w:val="none" w:sz="0" w:space="0" w:color="auto"/>
            <w:left w:val="none" w:sz="0" w:space="0" w:color="auto"/>
            <w:bottom w:val="none" w:sz="0" w:space="0" w:color="auto"/>
            <w:right w:val="none" w:sz="0" w:space="0" w:color="auto"/>
          </w:divBdr>
        </w:div>
        <w:div w:id="1033843486">
          <w:marLeft w:val="0"/>
          <w:marRight w:val="0"/>
          <w:marTop w:val="0"/>
          <w:marBottom w:val="0"/>
          <w:divBdr>
            <w:top w:val="none" w:sz="0" w:space="0" w:color="auto"/>
            <w:left w:val="none" w:sz="0" w:space="0" w:color="auto"/>
            <w:bottom w:val="none" w:sz="0" w:space="0" w:color="auto"/>
            <w:right w:val="none" w:sz="0" w:space="0" w:color="auto"/>
          </w:divBdr>
        </w:div>
        <w:div w:id="546989043">
          <w:marLeft w:val="0"/>
          <w:marRight w:val="0"/>
          <w:marTop w:val="0"/>
          <w:marBottom w:val="0"/>
          <w:divBdr>
            <w:top w:val="none" w:sz="0" w:space="0" w:color="auto"/>
            <w:left w:val="none" w:sz="0" w:space="0" w:color="auto"/>
            <w:bottom w:val="none" w:sz="0" w:space="0" w:color="auto"/>
            <w:right w:val="none" w:sz="0" w:space="0" w:color="auto"/>
          </w:divBdr>
        </w:div>
        <w:div w:id="2107535951">
          <w:marLeft w:val="0"/>
          <w:marRight w:val="0"/>
          <w:marTop w:val="0"/>
          <w:marBottom w:val="0"/>
          <w:divBdr>
            <w:top w:val="none" w:sz="0" w:space="0" w:color="auto"/>
            <w:left w:val="none" w:sz="0" w:space="0" w:color="auto"/>
            <w:bottom w:val="none" w:sz="0" w:space="0" w:color="auto"/>
            <w:right w:val="none" w:sz="0" w:space="0" w:color="auto"/>
          </w:divBdr>
        </w:div>
        <w:div w:id="1935894506">
          <w:marLeft w:val="0"/>
          <w:marRight w:val="0"/>
          <w:marTop w:val="0"/>
          <w:marBottom w:val="0"/>
          <w:divBdr>
            <w:top w:val="none" w:sz="0" w:space="0" w:color="auto"/>
            <w:left w:val="none" w:sz="0" w:space="0" w:color="auto"/>
            <w:bottom w:val="none" w:sz="0" w:space="0" w:color="auto"/>
            <w:right w:val="none" w:sz="0" w:space="0" w:color="auto"/>
          </w:divBdr>
        </w:div>
        <w:div w:id="683172491">
          <w:marLeft w:val="0"/>
          <w:marRight w:val="0"/>
          <w:marTop w:val="0"/>
          <w:marBottom w:val="0"/>
          <w:divBdr>
            <w:top w:val="none" w:sz="0" w:space="0" w:color="auto"/>
            <w:left w:val="none" w:sz="0" w:space="0" w:color="auto"/>
            <w:bottom w:val="none" w:sz="0" w:space="0" w:color="auto"/>
            <w:right w:val="none" w:sz="0" w:space="0" w:color="auto"/>
          </w:divBdr>
        </w:div>
        <w:div w:id="404258123">
          <w:marLeft w:val="0"/>
          <w:marRight w:val="0"/>
          <w:marTop w:val="0"/>
          <w:marBottom w:val="0"/>
          <w:divBdr>
            <w:top w:val="none" w:sz="0" w:space="0" w:color="auto"/>
            <w:left w:val="none" w:sz="0" w:space="0" w:color="auto"/>
            <w:bottom w:val="none" w:sz="0" w:space="0" w:color="auto"/>
            <w:right w:val="none" w:sz="0" w:space="0" w:color="auto"/>
          </w:divBdr>
        </w:div>
        <w:div w:id="1718315920">
          <w:marLeft w:val="0"/>
          <w:marRight w:val="0"/>
          <w:marTop w:val="0"/>
          <w:marBottom w:val="0"/>
          <w:divBdr>
            <w:top w:val="none" w:sz="0" w:space="0" w:color="auto"/>
            <w:left w:val="none" w:sz="0" w:space="0" w:color="auto"/>
            <w:bottom w:val="none" w:sz="0" w:space="0" w:color="auto"/>
            <w:right w:val="none" w:sz="0" w:space="0" w:color="auto"/>
          </w:divBdr>
        </w:div>
        <w:div w:id="489567548">
          <w:marLeft w:val="0"/>
          <w:marRight w:val="0"/>
          <w:marTop w:val="0"/>
          <w:marBottom w:val="0"/>
          <w:divBdr>
            <w:top w:val="none" w:sz="0" w:space="0" w:color="auto"/>
            <w:left w:val="none" w:sz="0" w:space="0" w:color="auto"/>
            <w:bottom w:val="none" w:sz="0" w:space="0" w:color="auto"/>
            <w:right w:val="none" w:sz="0" w:space="0" w:color="auto"/>
          </w:divBdr>
        </w:div>
        <w:div w:id="1209612783">
          <w:marLeft w:val="0"/>
          <w:marRight w:val="0"/>
          <w:marTop w:val="0"/>
          <w:marBottom w:val="0"/>
          <w:divBdr>
            <w:top w:val="none" w:sz="0" w:space="0" w:color="auto"/>
            <w:left w:val="none" w:sz="0" w:space="0" w:color="auto"/>
            <w:bottom w:val="none" w:sz="0" w:space="0" w:color="auto"/>
            <w:right w:val="none" w:sz="0" w:space="0" w:color="auto"/>
          </w:divBdr>
        </w:div>
        <w:div w:id="648095418">
          <w:marLeft w:val="0"/>
          <w:marRight w:val="0"/>
          <w:marTop w:val="0"/>
          <w:marBottom w:val="0"/>
          <w:divBdr>
            <w:top w:val="none" w:sz="0" w:space="0" w:color="auto"/>
            <w:left w:val="none" w:sz="0" w:space="0" w:color="auto"/>
            <w:bottom w:val="none" w:sz="0" w:space="0" w:color="auto"/>
            <w:right w:val="none" w:sz="0" w:space="0" w:color="auto"/>
          </w:divBdr>
        </w:div>
        <w:div w:id="1079063101">
          <w:marLeft w:val="0"/>
          <w:marRight w:val="0"/>
          <w:marTop w:val="0"/>
          <w:marBottom w:val="0"/>
          <w:divBdr>
            <w:top w:val="none" w:sz="0" w:space="0" w:color="auto"/>
            <w:left w:val="none" w:sz="0" w:space="0" w:color="auto"/>
            <w:bottom w:val="none" w:sz="0" w:space="0" w:color="auto"/>
            <w:right w:val="none" w:sz="0" w:space="0" w:color="auto"/>
          </w:divBdr>
        </w:div>
        <w:div w:id="2006472907">
          <w:marLeft w:val="0"/>
          <w:marRight w:val="0"/>
          <w:marTop w:val="0"/>
          <w:marBottom w:val="0"/>
          <w:divBdr>
            <w:top w:val="none" w:sz="0" w:space="0" w:color="auto"/>
            <w:left w:val="none" w:sz="0" w:space="0" w:color="auto"/>
            <w:bottom w:val="none" w:sz="0" w:space="0" w:color="auto"/>
            <w:right w:val="none" w:sz="0" w:space="0" w:color="auto"/>
          </w:divBdr>
        </w:div>
        <w:div w:id="105387393">
          <w:marLeft w:val="0"/>
          <w:marRight w:val="0"/>
          <w:marTop w:val="0"/>
          <w:marBottom w:val="0"/>
          <w:divBdr>
            <w:top w:val="none" w:sz="0" w:space="0" w:color="auto"/>
            <w:left w:val="none" w:sz="0" w:space="0" w:color="auto"/>
            <w:bottom w:val="none" w:sz="0" w:space="0" w:color="auto"/>
            <w:right w:val="none" w:sz="0" w:space="0" w:color="auto"/>
          </w:divBdr>
        </w:div>
        <w:div w:id="2111076231">
          <w:marLeft w:val="0"/>
          <w:marRight w:val="0"/>
          <w:marTop w:val="0"/>
          <w:marBottom w:val="0"/>
          <w:divBdr>
            <w:top w:val="none" w:sz="0" w:space="0" w:color="auto"/>
            <w:left w:val="none" w:sz="0" w:space="0" w:color="auto"/>
            <w:bottom w:val="none" w:sz="0" w:space="0" w:color="auto"/>
            <w:right w:val="none" w:sz="0" w:space="0" w:color="auto"/>
          </w:divBdr>
        </w:div>
        <w:div w:id="599265652">
          <w:marLeft w:val="0"/>
          <w:marRight w:val="0"/>
          <w:marTop w:val="0"/>
          <w:marBottom w:val="0"/>
          <w:divBdr>
            <w:top w:val="none" w:sz="0" w:space="0" w:color="auto"/>
            <w:left w:val="none" w:sz="0" w:space="0" w:color="auto"/>
            <w:bottom w:val="none" w:sz="0" w:space="0" w:color="auto"/>
            <w:right w:val="none" w:sz="0" w:space="0" w:color="auto"/>
          </w:divBdr>
        </w:div>
        <w:div w:id="426466544">
          <w:marLeft w:val="0"/>
          <w:marRight w:val="0"/>
          <w:marTop w:val="0"/>
          <w:marBottom w:val="0"/>
          <w:divBdr>
            <w:top w:val="none" w:sz="0" w:space="0" w:color="auto"/>
            <w:left w:val="none" w:sz="0" w:space="0" w:color="auto"/>
            <w:bottom w:val="none" w:sz="0" w:space="0" w:color="auto"/>
            <w:right w:val="none" w:sz="0" w:space="0" w:color="auto"/>
          </w:divBdr>
        </w:div>
        <w:div w:id="2144498760">
          <w:marLeft w:val="0"/>
          <w:marRight w:val="0"/>
          <w:marTop w:val="0"/>
          <w:marBottom w:val="0"/>
          <w:divBdr>
            <w:top w:val="none" w:sz="0" w:space="0" w:color="auto"/>
            <w:left w:val="none" w:sz="0" w:space="0" w:color="auto"/>
            <w:bottom w:val="none" w:sz="0" w:space="0" w:color="auto"/>
            <w:right w:val="none" w:sz="0" w:space="0" w:color="auto"/>
          </w:divBdr>
        </w:div>
        <w:div w:id="265773382">
          <w:marLeft w:val="0"/>
          <w:marRight w:val="0"/>
          <w:marTop w:val="0"/>
          <w:marBottom w:val="0"/>
          <w:divBdr>
            <w:top w:val="none" w:sz="0" w:space="0" w:color="auto"/>
            <w:left w:val="none" w:sz="0" w:space="0" w:color="auto"/>
            <w:bottom w:val="none" w:sz="0" w:space="0" w:color="auto"/>
            <w:right w:val="none" w:sz="0" w:space="0" w:color="auto"/>
          </w:divBdr>
        </w:div>
        <w:div w:id="1854371661">
          <w:marLeft w:val="0"/>
          <w:marRight w:val="0"/>
          <w:marTop w:val="0"/>
          <w:marBottom w:val="0"/>
          <w:divBdr>
            <w:top w:val="none" w:sz="0" w:space="0" w:color="auto"/>
            <w:left w:val="none" w:sz="0" w:space="0" w:color="auto"/>
            <w:bottom w:val="none" w:sz="0" w:space="0" w:color="auto"/>
            <w:right w:val="none" w:sz="0" w:space="0" w:color="auto"/>
          </w:divBdr>
        </w:div>
        <w:div w:id="2069108298">
          <w:marLeft w:val="0"/>
          <w:marRight w:val="0"/>
          <w:marTop w:val="0"/>
          <w:marBottom w:val="0"/>
          <w:divBdr>
            <w:top w:val="none" w:sz="0" w:space="0" w:color="auto"/>
            <w:left w:val="none" w:sz="0" w:space="0" w:color="auto"/>
            <w:bottom w:val="none" w:sz="0" w:space="0" w:color="auto"/>
            <w:right w:val="none" w:sz="0" w:space="0" w:color="auto"/>
          </w:divBdr>
        </w:div>
        <w:div w:id="314379600">
          <w:marLeft w:val="0"/>
          <w:marRight w:val="0"/>
          <w:marTop w:val="0"/>
          <w:marBottom w:val="0"/>
          <w:divBdr>
            <w:top w:val="none" w:sz="0" w:space="0" w:color="auto"/>
            <w:left w:val="none" w:sz="0" w:space="0" w:color="auto"/>
            <w:bottom w:val="none" w:sz="0" w:space="0" w:color="auto"/>
            <w:right w:val="none" w:sz="0" w:space="0" w:color="auto"/>
          </w:divBdr>
        </w:div>
        <w:div w:id="1026177716">
          <w:marLeft w:val="0"/>
          <w:marRight w:val="0"/>
          <w:marTop w:val="0"/>
          <w:marBottom w:val="0"/>
          <w:divBdr>
            <w:top w:val="none" w:sz="0" w:space="0" w:color="auto"/>
            <w:left w:val="none" w:sz="0" w:space="0" w:color="auto"/>
            <w:bottom w:val="none" w:sz="0" w:space="0" w:color="auto"/>
            <w:right w:val="none" w:sz="0" w:space="0" w:color="auto"/>
          </w:divBdr>
        </w:div>
        <w:div w:id="528183784">
          <w:marLeft w:val="0"/>
          <w:marRight w:val="0"/>
          <w:marTop w:val="0"/>
          <w:marBottom w:val="0"/>
          <w:divBdr>
            <w:top w:val="none" w:sz="0" w:space="0" w:color="auto"/>
            <w:left w:val="none" w:sz="0" w:space="0" w:color="auto"/>
            <w:bottom w:val="none" w:sz="0" w:space="0" w:color="auto"/>
            <w:right w:val="none" w:sz="0" w:space="0" w:color="auto"/>
          </w:divBdr>
        </w:div>
        <w:div w:id="1762214441">
          <w:marLeft w:val="0"/>
          <w:marRight w:val="0"/>
          <w:marTop w:val="0"/>
          <w:marBottom w:val="0"/>
          <w:divBdr>
            <w:top w:val="none" w:sz="0" w:space="0" w:color="auto"/>
            <w:left w:val="none" w:sz="0" w:space="0" w:color="auto"/>
            <w:bottom w:val="none" w:sz="0" w:space="0" w:color="auto"/>
            <w:right w:val="none" w:sz="0" w:space="0" w:color="auto"/>
          </w:divBdr>
        </w:div>
        <w:div w:id="1304041408">
          <w:marLeft w:val="0"/>
          <w:marRight w:val="0"/>
          <w:marTop w:val="0"/>
          <w:marBottom w:val="0"/>
          <w:divBdr>
            <w:top w:val="none" w:sz="0" w:space="0" w:color="auto"/>
            <w:left w:val="none" w:sz="0" w:space="0" w:color="auto"/>
            <w:bottom w:val="none" w:sz="0" w:space="0" w:color="auto"/>
            <w:right w:val="none" w:sz="0" w:space="0" w:color="auto"/>
          </w:divBdr>
        </w:div>
        <w:div w:id="792286089">
          <w:marLeft w:val="0"/>
          <w:marRight w:val="0"/>
          <w:marTop w:val="0"/>
          <w:marBottom w:val="0"/>
          <w:divBdr>
            <w:top w:val="none" w:sz="0" w:space="0" w:color="auto"/>
            <w:left w:val="none" w:sz="0" w:space="0" w:color="auto"/>
            <w:bottom w:val="none" w:sz="0" w:space="0" w:color="auto"/>
            <w:right w:val="none" w:sz="0" w:space="0" w:color="auto"/>
          </w:divBdr>
        </w:div>
        <w:div w:id="1230769502">
          <w:marLeft w:val="0"/>
          <w:marRight w:val="0"/>
          <w:marTop w:val="0"/>
          <w:marBottom w:val="0"/>
          <w:divBdr>
            <w:top w:val="none" w:sz="0" w:space="0" w:color="auto"/>
            <w:left w:val="none" w:sz="0" w:space="0" w:color="auto"/>
            <w:bottom w:val="none" w:sz="0" w:space="0" w:color="auto"/>
            <w:right w:val="none" w:sz="0" w:space="0" w:color="auto"/>
          </w:divBdr>
        </w:div>
        <w:div w:id="132501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1228</Words>
  <Characters>7000</Characters>
  <Application>Microsoft Office Word</Application>
  <DocSecurity>0</DocSecurity>
  <Lines>58</Lines>
  <Paragraphs>16</Paragraphs>
  <ScaleCrop>false</ScaleCrop>
  <Company>SPecialiST RePack</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7</cp:revision>
  <dcterms:created xsi:type="dcterms:W3CDTF">2021-06-03T06:51:00Z</dcterms:created>
  <dcterms:modified xsi:type="dcterms:W3CDTF">2021-06-03T07:36:00Z</dcterms:modified>
</cp:coreProperties>
</file>