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F" w:rsidRPr="0079293F" w:rsidRDefault="0079293F" w:rsidP="0079293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79293F">
        <w:rPr>
          <w:b/>
          <w:color w:val="333333"/>
          <w:sz w:val="28"/>
          <w:szCs w:val="28"/>
        </w:rPr>
        <w:t>Выезд на лед запрещен и опасен!</w:t>
      </w:r>
    </w:p>
    <w:p w:rsidR="0079293F" w:rsidRDefault="0079293F" w:rsidP="0079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02747B">
        <w:rPr>
          <w:color w:val="333333"/>
          <w:sz w:val="28"/>
          <w:szCs w:val="28"/>
        </w:rPr>
        <w:t xml:space="preserve">рокуратура </w:t>
      </w:r>
      <w:r>
        <w:rPr>
          <w:color w:val="333333"/>
          <w:sz w:val="28"/>
          <w:szCs w:val="28"/>
        </w:rPr>
        <w:t xml:space="preserve">Балаганского района </w:t>
      </w:r>
      <w:r w:rsidRPr="0002747B">
        <w:rPr>
          <w:color w:val="333333"/>
          <w:sz w:val="28"/>
          <w:szCs w:val="28"/>
        </w:rPr>
        <w:t>информирует жителей о том, что помимо наличия реальной угрозы жизни и здоровья граждан, утраты их имущества за несанкционированный выезд на ледовый покров водных объектов также предусмотрена установленная законом ответственность.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 xml:space="preserve">        Статья 65 Водного кодекса Российской Федерации запрещает в границах </w:t>
      </w:r>
      <w:proofErr w:type="spellStart"/>
      <w:r w:rsidRPr="0002747B">
        <w:rPr>
          <w:color w:val="333333"/>
          <w:sz w:val="28"/>
          <w:szCs w:val="28"/>
        </w:rPr>
        <w:t>водоохранных</w:t>
      </w:r>
      <w:proofErr w:type="spellEnd"/>
      <w:r w:rsidRPr="0002747B">
        <w:rPr>
          <w:color w:val="333333"/>
          <w:sz w:val="28"/>
          <w:szCs w:val="28"/>
        </w:rPr>
        <w:t xml:space="preserve">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      Стать</w:t>
      </w:r>
      <w:r w:rsidR="0079293F">
        <w:rPr>
          <w:color w:val="333333"/>
          <w:sz w:val="28"/>
          <w:szCs w:val="28"/>
        </w:rPr>
        <w:t>е</w:t>
      </w:r>
      <w:r w:rsidRPr="0002747B">
        <w:rPr>
          <w:color w:val="333333"/>
          <w:sz w:val="28"/>
          <w:szCs w:val="28"/>
        </w:rPr>
        <w:t xml:space="preserve">й 8.42 КоАП РФ установлена административная ответственность за использование прибрежной защитной полосы водного объекта, </w:t>
      </w:r>
      <w:proofErr w:type="spellStart"/>
      <w:r w:rsidRPr="0002747B">
        <w:rPr>
          <w:color w:val="333333"/>
          <w:sz w:val="28"/>
          <w:szCs w:val="28"/>
        </w:rPr>
        <w:t>водоохранной</w:t>
      </w:r>
      <w:proofErr w:type="spellEnd"/>
      <w:r w:rsidRPr="0002747B">
        <w:rPr>
          <w:color w:val="333333"/>
          <w:sz w:val="28"/>
          <w:szCs w:val="28"/>
        </w:rPr>
        <w:t xml:space="preserve"> зоны водного объекта с нарушением ограничений хозяйственной и иной деятельности. Указанное нарушение влечет наложение административного штрафа на граждан в размере от 3000 до 4500 рублей; на должностных лиц - от 8000 до 12 000  рублей; на юридических лиц – от 200 000 до 400 000 рублей. 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В случае случайной гибели пассажиров в результате провала транспортного средства под лёд возможно наступление уголовной ответственности по статье 109 Уголовного кодекса Российской Федерации до двух лет лишения свободы, а в случае гибели двух и более лиц – до четырёх лет лишения свободы.</w:t>
      </w:r>
    </w:p>
    <w:p w:rsid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       Также выезд транспорта на лёд, в том числе в нарушение знаков безопасности, может повлечь административную ответственность, установленную региональными законами.</w:t>
      </w:r>
      <w:r>
        <w:rPr>
          <w:color w:val="333333"/>
          <w:sz w:val="28"/>
          <w:szCs w:val="28"/>
        </w:rPr>
        <w:t xml:space="preserve"> 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Так, Закон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       - 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 размере от 500 до 1000 рублей; на должностных лиц - от 3000 до 5000 рублей; на юридических лиц - от 20000 до 50000 рублей;</w:t>
      </w:r>
    </w:p>
    <w:p w:rsidR="0002747B" w:rsidRP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       - 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 6000 рублей; на юридических лиц - от 30 000 до 60 000 тысяч рублей;</w:t>
      </w:r>
    </w:p>
    <w:p w:rsidR="0002747B" w:rsidRDefault="0002747B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747B">
        <w:rPr>
          <w:color w:val="333333"/>
          <w:sz w:val="28"/>
          <w:szCs w:val="28"/>
        </w:rPr>
        <w:t>      - нарушение требований к знакам безопасности на водных объектах, которое влечет предупреждение или наложение административного штрафа на должностных лиц в размере от 3000 до 5000 рублей.</w:t>
      </w:r>
    </w:p>
    <w:p w:rsidR="0079293F" w:rsidRDefault="0079293F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93F" w:rsidRPr="0002747B" w:rsidRDefault="0079293F" w:rsidP="00792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7A0EFD" w:rsidRPr="0002747B" w:rsidRDefault="007A0EFD" w:rsidP="0002747B"/>
    <w:sectPr w:rsidR="007A0EFD" w:rsidRPr="0002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B"/>
    <w:rsid w:val="0002747B"/>
    <w:rsid w:val="0079293F"/>
    <w:rsid w:val="007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5BA"/>
  <w15:docId w15:val="{2F88C884-6CAA-443A-A9F4-8D9B21A9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irina@lin.irk.ru</dc:creator>
  <cp:lastModifiedBy>Чичигин Егор Николаевич</cp:lastModifiedBy>
  <cp:revision>2</cp:revision>
  <dcterms:created xsi:type="dcterms:W3CDTF">2022-12-27T06:27:00Z</dcterms:created>
  <dcterms:modified xsi:type="dcterms:W3CDTF">2022-12-27T06:27:00Z</dcterms:modified>
</cp:coreProperties>
</file>