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A9" w:rsidRDefault="000264A9" w:rsidP="000264A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26.06.2017 Г. № 52</w:t>
      </w:r>
    </w:p>
    <w:p w:rsidR="000264A9" w:rsidRPr="00B77311" w:rsidRDefault="000264A9" w:rsidP="000264A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7731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264A9" w:rsidRPr="00B77311" w:rsidRDefault="000264A9" w:rsidP="000264A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77311">
        <w:rPr>
          <w:rFonts w:ascii="Arial" w:hAnsi="Arial" w:cs="Arial"/>
          <w:b/>
          <w:sz w:val="32"/>
          <w:szCs w:val="32"/>
        </w:rPr>
        <w:t>ИРКУТСКАЯ ОБЛАСТЬ</w:t>
      </w:r>
    </w:p>
    <w:p w:rsidR="000264A9" w:rsidRPr="00B77311" w:rsidRDefault="000264A9" w:rsidP="000264A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77311">
        <w:rPr>
          <w:rFonts w:ascii="Arial" w:hAnsi="Arial" w:cs="Arial"/>
          <w:b/>
          <w:sz w:val="32"/>
          <w:szCs w:val="32"/>
        </w:rPr>
        <w:t>БАЛАГАНСКИЙ РАЙОН</w:t>
      </w:r>
    </w:p>
    <w:p w:rsidR="000264A9" w:rsidRPr="00B77311" w:rsidRDefault="000264A9" w:rsidP="000264A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:rsidR="000264A9" w:rsidRPr="00B77311" w:rsidRDefault="000264A9" w:rsidP="000264A9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B77311">
        <w:rPr>
          <w:rFonts w:ascii="Arial" w:hAnsi="Arial" w:cs="Arial"/>
          <w:b/>
          <w:sz w:val="32"/>
          <w:szCs w:val="32"/>
        </w:rPr>
        <w:t>АДМИНИСТРАЦИЯ</w:t>
      </w:r>
    </w:p>
    <w:p w:rsidR="000264A9" w:rsidRPr="00B77311" w:rsidRDefault="000264A9" w:rsidP="000264A9">
      <w:pPr>
        <w:jc w:val="center"/>
        <w:rPr>
          <w:rFonts w:ascii="Arial" w:hAnsi="Arial" w:cs="Arial"/>
          <w:b/>
          <w:sz w:val="32"/>
          <w:szCs w:val="32"/>
        </w:rPr>
      </w:pPr>
      <w:r w:rsidRPr="00B77311">
        <w:rPr>
          <w:rFonts w:ascii="Arial" w:hAnsi="Arial" w:cs="Arial"/>
          <w:b/>
          <w:sz w:val="32"/>
          <w:szCs w:val="32"/>
        </w:rPr>
        <w:t>ПОСТАНОВЛЕНИЕ</w:t>
      </w:r>
    </w:p>
    <w:p w:rsidR="000264A9" w:rsidRDefault="000264A9" w:rsidP="000264A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ОРГАНИЗАЦИИ РАБОТЫ ПО РЕАЛИЗАЦИИ МЕРОПРИЯТИЙ ПЕРЕЧНЯ ПРОЕКТОВ НАРОДНЫХ ИНИЦИАТИВ КОНОВАЛОВСКОГО МУНИЦИПАЛЬНОГО ОБРАЗОВАНИЯ В 2017 ГОДУ</w:t>
      </w:r>
    </w:p>
    <w:p w:rsidR="000264A9" w:rsidRPr="00B77311" w:rsidRDefault="000264A9" w:rsidP="000264A9">
      <w:pPr>
        <w:jc w:val="center"/>
        <w:rPr>
          <w:rFonts w:ascii="Arial" w:hAnsi="Arial" w:cs="Arial"/>
          <w:b/>
          <w:sz w:val="32"/>
          <w:szCs w:val="32"/>
        </w:rPr>
      </w:pPr>
    </w:p>
    <w:p w:rsidR="000264A9" w:rsidRDefault="000264A9" w:rsidP="000264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7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В соответствии с постановлением Администрации Коноваловского МО № 51 от 26.06.2017 года «</w:t>
      </w:r>
      <w:r w:rsidRPr="00B77311">
        <w:rPr>
          <w:rFonts w:ascii="Arial" w:eastAsia="Arial Unicode MS" w:hAnsi="Arial" w:cs="Arial"/>
          <w:sz w:val="24"/>
          <w:szCs w:val="24"/>
        </w:rPr>
        <w:t>Об утверждении перечня первоочередных мероприятий для реализации проекта Народных инициатив, имеющих социальную значимость для Коноваловского муниципального образования»</w:t>
      </w:r>
      <w:r w:rsidRPr="00B77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руководствуясь Уставом Коноваловского муниципального образования, администрация Коноваловского муниципального образования</w:t>
      </w:r>
    </w:p>
    <w:p w:rsidR="000264A9" w:rsidRPr="00B77311" w:rsidRDefault="000264A9" w:rsidP="000264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64A9" w:rsidRPr="00B77311" w:rsidRDefault="000264A9" w:rsidP="000264A9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B7731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 w:rsidR="000264A9" w:rsidRPr="00376EEE" w:rsidRDefault="000264A9" w:rsidP="000264A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264A9" w:rsidRPr="00B77311" w:rsidRDefault="000264A9" w:rsidP="000264A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 w:rsidRPr="00B77311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Утвердить прилагаемый Порядок организации работы по реализации мероприятий Перечня проектов народных инициатив Коноваловского муниципального образования в 2017 году.</w:t>
      </w:r>
    </w:p>
    <w:p w:rsidR="000264A9" w:rsidRPr="00B77311" w:rsidRDefault="000264A9" w:rsidP="000264A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 w:rsidRPr="00B77311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Настоящее постановление подлежит официальному опубликованию.</w:t>
      </w:r>
    </w:p>
    <w:p w:rsidR="000264A9" w:rsidRPr="00B77311" w:rsidRDefault="000264A9" w:rsidP="000264A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proofErr w:type="gramStart"/>
      <w:r w:rsidRPr="00B77311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Контроль за</w:t>
      </w:r>
      <w:proofErr w:type="gramEnd"/>
      <w:r w:rsidRPr="00B77311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исполнением настоящего постановления оставляю за собой.</w:t>
      </w:r>
    </w:p>
    <w:p w:rsidR="000264A9" w:rsidRDefault="000264A9" w:rsidP="000264A9">
      <w:pPr>
        <w:rPr>
          <w:rFonts w:ascii="Times New Roman" w:hAnsi="Times New Roman" w:cs="Times New Roman"/>
        </w:rPr>
      </w:pPr>
    </w:p>
    <w:p w:rsidR="000264A9" w:rsidRDefault="000264A9" w:rsidP="000264A9">
      <w:pPr>
        <w:rPr>
          <w:rFonts w:ascii="Times New Roman" w:hAnsi="Times New Roman" w:cs="Times New Roman"/>
        </w:rPr>
      </w:pPr>
    </w:p>
    <w:p w:rsidR="000264A9" w:rsidRDefault="000264A9" w:rsidP="000264A9">
      <w:pPr>
        <w:rPr>
          <w:rFonts w:ascii="Times New Roman" w:hAnsi="Times New Roman" w:cs="Times New Roman"/>
        </w:rPr>
      </w:pPr>
    </w:p>
    <w:p w:rsidR="000264A9" w:rsidRDefault="000264A9" w:rsidP="000264A9">
      <w:pPr>
        <w:spacing w:after="0"/>
        <w:rPr>
          <w:rFonts w:ascii="Arial" w:hAnsi="Arial" w:cs="Arial"/>
          <w:sz w:val="24"/>
          <w:szCs w:val="24"/>
        </w:rPr>
      </w:pPr>
      <w:r w:rsidRPr="00B77311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264A9" w:rsidRPr="00B77311" w:rsidRDefault="000264A9" w:rsidP="000264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r w:rsidRPr="00B77311">
        <w:rPr>
          <w:rFonts w:ascii="Arial" w:hAnsi="Arial" w:cs="Arial"/>
          <w:sz w:val="24"/>
          <w:szCs w:val="24"/>
        </w:rPr>
        <w:t xml:space="preserve"> Коноваловского МО                                                       </w:t>
      </w:r>
      <w:proofErr w:type="spellStart"/>
      <w:r w:rsidRPr="00B77311">
        <w:rPr>
          <w:rFonts w:ascii="Arial" w:hAnsi="Arial" w:cs="Arial"/>
          <w:sz w:val="24"/>
          <w:szCs w:val="24"/>
        </w:rPr>
        <w:t>И.В.Бережных</w:t>
      </w:r>
      <w:proofErr w:type="spellEnd"/>
    </w:p>
    <w:p w:rsidR="000264A9" w:rsidRDefault="000264A9" w:rsidP="000264A9">
      <w:pPr>
        <w:jc w:val="center"/>
        <w:rPr>
          <w:rFonts w:ascii="Times New Roman" w:hAnsi="Times New Roman" w:cs="Times New Roman"/>
        </w:rPr>
      </w:pPr>
    </w:p>
    <w:p w:rsidR="000264A9" w:rsidRDefault="000264A9" w:rsidP="000264A9">
      <w:pPr>
        <w:jc w:val="center"/>
        <w:rPr>
          <w:rFonts w:ascii="Times New Roman" w:hAnsi="Times New Roman" w:cs="Times New Roman"/>
        </w:rPr>
      </w:pPr>
    </w:p>
    <w:p w:rsidR="000264A9" w:rsidRDefault="000264A9" w:rsidP="000264A9">
      <w:pPr>
        <w:rPr>
          <w:rFonts w:ascii="Times New Roman" w:hAnsi="Times New Roman" w:cs="Times New Roman"/>
        </w:rPr>
      </w:pPr>
    </w:p>
    <w:p w:rsidR="000264A9" w:rsidRDefault="000264A9" w:rsidP="000264A9">
      <w:pPr>
        <w:rPr>
          <w:rFonts w:ascii="Times New Roman" w:hAnsi="Times New Roman" w:cs="Times New Roman"/>
        </w:rPr>
      </w:pPr>
    </w:p>
    <w:p w:rsidR="000264A9" w:rsidRDefault="000264A9" w:rsidP="000264A9">
      <w:pPr>
        <w:rPr>
          <w:rFonts w:ascii="Times New Roman" w:hAnsi="Times New Roman" w:cs="Times New Roman"/>
        </w:rPr>
      </w:pPr>
    </w:p>
    <w:p w:rsidR="000264A9" w:rsidRPr="0012700D" w:rsidRDefault="000264A9" w:rsidP="000264A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2700D">
        <w:rPr>
          <w:rFonts w:ascii="Courier New" w:eastAsia="Times New Roman" w:hAnsi="Courier New" w:cs="Courier New"/>
          <w:color w:val="000000"/>
          <w:lang w:eastAsia="ru-RU"/>
        </w:rPr>
        <w:lastRenderedPageBreak/>
        <w:t>Утвержден</w:t>
      </w:r>
    </w:p>
    <w:p w:rsidR="000264A9" w:rsidRPr="0012700D" w:rsidRDefault="000264A9" w:rsidP="000264A9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2700D">
        <w:rPr>
          <w:rFonts w:ascii="Courier New" w:eastAsia="Times New Roman" w:hAnsi="Courier New" w:cs="Courier New"/>
          <w:color w:val="000000"/>
          <w:lang w:eastAsia="ru-RU"/>
        </w:rPr>
        <w:t>Постановлением администрации</w:t>
      </w:r>
    </w:p>
    <w:p w:rsidR="000264A9" w:rsidRPr="0012700D" w:rsidRDefault="000264A9" w:rsidP="000264A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2700D">
        <w:rPr>
          <w:rFonts w:ascii="Courier New" w:eastAsia="Times New Roman" w:hAnsi="Courier New" w:cs="Courier New"/>
          <w:color w:val="000000"/>
          <w:lang w:eastAsia="ru-RU"/>
        </w:rPr>
        <w:t>Коноваловского муниципального образования</w:t>
      </w:r>
    </w:p>
    <w:p w:rsidR="000264A9" w:rsidRPr="0012700D" w:rsidRDefault="000264A9" w:rsidP="000264A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2700D">
        <w:rPr>
          <w:rFonts w:ascii="Courier New" w:eastAsia="Times New Roman" w:hAnsi="Courier New" w:cs="Courier New"/>
          <w:color w:val="000000"/>
          <w:lang w:eastAsia="ru-RU"/>
        </w:rPr>
        <w:t>от 26 июня 2017 г № 51</w:t>
      </w:r>
    </w:p>
    <w:p w:rsidR="000264A9" w:rsidRDefault="000264A9" w:rsidP="000264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0264A9" w:rsidRPr="0012700D" w:rsidRDefault="000264A9" w:rsidP="000264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2700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ПОРЯДОК</w:t>
      </w:r>
    </w:p>
    <w:p w:rsidR="000264A9" w:rsidRDefault="000264A9" w:rsidP="000264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2700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ОРГАНИЗАЦИИ РАБОТЫ ПО РЕАЛИЗАЦИИ МЕРОПРИЯТИЙ ПЕРЕЧНЯ ПРОЕКТОВ НАРОДНЫХ ИНИЦИАТИВ КОНОВАЛОВСКОГО МУНИЦИПАЛЬНОГО ОБРАЗОВАНИЯ В 2017 ГОДУ</w:t>
      </w:r>
    </w:p>
    <w:p w:rsidR="000264A9" w:rsidRDefault="000264A9" w:rsidP="000264A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0264A9" w:rsidRPr="0012700D" w:rsidRDefault="000264A9" w:rsidP="000264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270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порядок организации работы по реализации мероприятий Перечня проектов народных инициатив Коноваловского муниципального образования в 2017 году разработан в соответствии с постановлением Администрации Коноваловского МО № 51 от 26 июня 2017 года «</w:t>
      </w:r>
      <w:r w:rsidRPr="0012700D">
        <w:rPr>
          <w:rFonts w:ascii="Arial" w:eastAsia="Arial Unicode MS" w:hAnsi="Arial" w:cs="Arial"/>
          <w:sz w:val="24"/>
          <w:szCs w:val="24"/>
        </w:rPr>
        <w:t>Об утверждении перечня первоочередных мероприятий для реализации проекта Народных инициатив, имеющих социальную значимость для Коноваловского муниципального образования»</w:t>
      </w:r>
      <w:r w:rsidRPr="001270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определяет процедуры организации работы по реализации мероприятий Перечня проектов народных инициатив</w:t>
      </w:r>
      <w:proofErr w:type="gramEnd"/>
      <w:r w:rsidRPr="001270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2017 году (дале</w:t>
      </w:r>
      <w:proofErr w:type="gramStart"/>
      <w:r w:rsidRPr="001270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е-</w:t>
      </w:r>
      <w:proofErr w:type="gramEnd"/>
      <w:r w:rsidRPr="001270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мероприятии Перечня). Реализация мероприятий Перечня осуществляется главным распорядителем бюджетных средств </w:t>
      </w:r>
      <w:proofErr w:type="gramStart"/>
      <w:r w:rsidRPr="001270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1270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далее-ГРБС) в размере субсидии, предоставленной из областного бюджета бюджету Коноваловского муниципального образования в целях </w:t>
      </w:r>
      <w:proofErr w:type="spellStart"/>
      <w:r w:rsidRPr="001270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1270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расходов, связанных с реализацией мероприятий Перечня проектов народных инициатив (далее - Субсидия), а также за счет средств бюджета Коноваловского муниципального образования.</w:t>
      </w:r>
    </w:p>
    <w:p w:rsidR="000264A9" w:rsidRPr="0012700D" w:rsidRDefault="000264A9" w:rsidP="000264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270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 на реализацию мероприятий Перечня в объеме бюджетных ассигнований, установленных Соглашением, предоставляются получателям бюджетных средств, муниципальным бюджетным учреждениям (далее исполнитель мероприятий Перечня) в соответствии со сводной бюджетной росписью бюджета Коноваловского муниципального образования на 2017 год в пределах доведенных лимитов бюджетных обязательств в порядке, установленном для исполнения бюджета Коноваловского муниципального образования по расходам.</w:t>
      </w:r>
      <w:proofErr w:type="gramEnd"/>
    </w:p>
    <w:p w:rsidR="000264A9" w:rsidRPr="0012700D" w:rsidRDefault="000264A9" w:rsidP="000264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270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Перечисление средств, с лицевых счетов исполнителей мероприятий Перечня на счета подрядных организаций производится в соответствии с действующим порядком исполнения бюджета Коноваловского муниципального образования по расходам и источникам финансирования бюджета на основании следующих документов:</w:t>
      </w:r>
    </w:p>
    <w:p w:rsidR="000264A9" w:rsidRPr="0012700D" w:rsidRDefault="000264A9" w:rsidP="000264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270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-муниципальные контракты (договоры) на выполнение работ, оказания услуг, заключенные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270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70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</w:t>
      </w:r>
      <w:proofErr w:type="gramStart"/>
      <w:r w:rsidRPr="001270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е-</w:t>
      </w:r>
      <w:proofErr w:type="gramEnd"/>
      <w:r w:rsidRPr="001270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муниципальные контракты);</w:t>
      </w:r>
    </w:p>
    <w:p w:rsidR="000264A9" w:rsidRPr="0012700D" w:rsidRDefault="000264A9" w:rsidP="000264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270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-документов, подтверждающих возникновение денежных обязательств по оплате выполненных работ в соответствии с условиями заключенных муниципальных контрактов и действующим законодательством (счета, счет</w:t>
      </w:r>
      <w:proofErr w:type="gramStart"/>
      <w:r w:rsidRPr="001270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а-</w:t>
      </w:r>
      <w:proofErr w:type="gramEnd"/>
      <w:r w:rsidRPr="001270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фактуры, акты выполненных работ, акты приема-передачи и иные документы)</w:t>
      </w:r>
    </w:p>
    <w:p w:rsidR="00034D20" w:rsidRPr="000264A9" w:rsidRDefault="000264A9" w:rsidP="000264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270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ГРБС ежемесячно направляют </w:t>
      </w:r>
      <w:proofErr w:type="gramStart"/>
      <w:r w:rsidRPr="001270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1270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270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экономических</w:t>
      </w:r>
      <w:proofErr w:type="gramEnd"/>
      <w:r w:rsidRPr="001270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отдел Администрации муниципального образования «Балаганский район» (далее - экономический отдел) информацию о ходе реализации мероприятий Перечня, а также итоговый сводный отчет о реализации - в срок до 15.01.2018  года.</w:t>
      </w:r>
      <w:bookmarkStart w:id="0" w:name="_GoBack"/>
      <w:bookmarkEnd w:id="0"/>
    </w:p>
    <w:sectPr w:rsidR="00034D20" w:rsidRPr="00026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A9"/>
    <w:rsid w:val="000264A9"/>
    <w:rsid w:val="0003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2017-07-03T04:26:00Z</dcterms:created>
  <dcterms:modified xsi:type="dcterms:W3CDTF">2017-07-03T04:27:00Z</dcterms:modified>
</cp:coreProperties>
</file>