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C3" w:rsidRPr="001560E0" w:rsidRDefault="00473895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 xml:space="preserve"> 25.12  2017  г   №79</w:t>
      </w:r>
    </w:p>
    <w:p w:rsidR="00473895" w:rsidRPr="001560E0" w:rsidRDefault="00473895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ИРКУТСКАЯ ОБЛАСТЬ</w:t>
      </w:r>
    </w:p>
    <w:p w:rsidR="00473895" w:rsidRPr="001560E0" w:rsidRDefault="00473895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БАЛАГАНСКИЙ РАЙОН</w:t>
      </w:r>
    </w:p>
    <w:p w:rsidR="00473895" w:rsidRPr="001560E0" w:rsidRDefault="00473895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КОНОВАЛОВСКОЕ  МУНИЦИПАЛЬНОЕ ОБРАЗОВАНИЕ</w:t>
      </w:r>
    </w:p>
    <w:p w:rsidR="00473895" w:rsidRPr="001560E0" w:rsidRDefault="00473895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АДМИНИСТРАЦИЯ</w:t>
      </w:r>
    </w:p>
    <w:p w:rsidR="00473895" w:rsidRPr="001560E0" w:rsidRDefault="00473895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ПОСТАНОВЛЕНИЕ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ОБ УТВЕРЖДЕНИИ ПОЛОЖЕНИЯ О ПРОВЕРКЕ ДОСТОВЕРНОСТИ И ПОЛНОТЫ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СВЕДЕНИЙ О ДОХОДАХ, ОБ ИМУЩЕСТВЕ И ОБЯЗАТЕЛЬСТВАХ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 xml:space="preserve">ИМУЩЕСТВЕННОГО ХАРАКТЕРА, </w:t>
      </w:r>
      <w:proofErr w:type="gramStart"/>
      <w:r w:rsidRPr="001560E0">
        <w:rPr>
          <w:sz w:val="32"/>
          <w:szCs w:val="32"/>
        </w:rPr>
        <w:t>ПРЕДСТАВЛЯЕМЫХ</w:t>
      </w:r>
      <w:proofErr w:type="gramEnd"/>
      <w:r w:rsidRPr="001560E0">
        <w:rPr>
          <w:sz w:val="32"/>
          <w:szCs w:val="32"/>
        </w:rPr>
        <w:t xml:space="preserve"> ГРАЖДАНАМИ,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proofErr w:type="gramStart"/>
      <w:r w:rsidRPr="001560E0">
        <w:rPr>
          <w:sz w:val="32"/>
          <w:szCs w:val="32"/>
        </w:rPr>
        <w:t>ПРЕТЕНДУЮЩИМИ</w:t>
      </w:r>
      <w:proofErr w:type="gramEnd"/>
      <w:r w:rsidRPr="001560E0">
        <w:rPr>
          <w:sz w:val="32"/>
          <w:szCs w:val="32"/>
        </w:rPr>
        <w:t xml:space="preserve"> НА ЗАМЕЩЕНИЕ ДОЛЖНОСТЕЙ МУНИЦИПАЛЬНОЙ СЛУЖБЫ,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ВКЛЮЧЕННЫХ В СООТВЕТСТВУЮЩИЙ ПЕРЕЧЕНЬ, СВЕДЕНИЙ О ДОХОДАХ,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 xml:space="preserve">РАСХОДАХ, ОБ ИМУЩЕСТВЕ И ОБЯЗАТЕЛЬСТВАХ </w:t>
      </w:r>
      <w:proofErr w:type="gramStart"/>
      <w:r w:rsidRPr="001560E0">
        <w:rPr>
          <w:sz w:val="32"/>
          <w:szCs w:val="32"/>
        </w:rPr>
        <w:t>ИМУЩЕСТВЕННОГО</w:t>
      </w:r>
      <w:proofErr w:type="gramEnd"/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 xml:space="preserve">ХАРАКТЕРА МУНИЦИПАЛЬНЫХ СЛУЖАЩИХ, ЗАМЕЩАЮЩИХ </w:t>
      </w:r>
      <w:proofErr w:type="gramStart"/>
      <w:r w:rsidRPr="001560E0">
        <w:rPr>
          <w:sz w:val="32"/>
          <w:szCs w:val="32"/>
        </w:rPr>
        <w:t>УКАЗАННЫЕ</w:t>
      </w:r>
      <w:proofErr w:type="gramEnd"/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ДОЛЖНОСТИ, ДОСТОВЕРНОСТИ И ПОЛНОТЫ СВЕДЕНИЙ, ПРЕДСТАВЛЯЕМЫХ</w:t>
      </w:r>
    </w:p>
    <w:p w:rsidR="000C21C3" w:rsidRPr="001560E0" w:rsidRDefault="000C21C3" w:rsidP="000C21C3">
      <w:pPr>
        <w:pStyle w:val="ConsPlusTitle"/>
        <w:jc w:val="center"/>
        <w:rPr>
          <w:sz w:val="32"/>
          <w:szCs w:val="32"/>
        </w:rPr>
      </w:pPr>
      <w:r w:rsidRPr="001560E0">
        <w:rPr>
          <w:sz w:val="32"/>
          <w:szCs w:val="32"/>
        </w:rPr>
        <w:t>ГРАЖДАНАМИ ПРИ ПОСТУПЛЕНИИ НА МУНИЦИПАЛЬНУЮ СЛУЖБУ</w:t>
      </w:r>
    </w:p>
    <w:p w:rsidR="000C21C3" w:rsidRDefault="000C21C3" w:rsidP="000C21C3">
      <w:pPr>
        <w:pStyle w:val="ConsPlusTitle"/>
        <w:jc w:val="center"/>
      </w:pPr>
    </w:p>
    <w:p w:rsidR="000C21C3" w:rsidRPr="004A70AC" w:rsidRDefault="000C21C3" w:rsidP="000C21C3">
      <w:pPr>
        <w:pStyle w:val="ConsPlusNormal"/>
        <w:jc w:val="both"/>
        <w:rPr>
          <w:sz w:val="24"/>
          <w:szCs w:val="24"/>
        </w:rPr>
      </w:pPr>
    </w:p>
    <w:p w:rsidR="000C21C3" w:rsidRPr="004A70AC" w:rsidRDefault="00473895" w:rsidP="000C21C3">
      <w:pPr>
        <w:pStyle w:val="ConsPlusNormal"/>
        <w:ind w:firstLine="540"/>
        <w:jc w:val="both"/>
        <w:rPr>
          <w:sz w:val="24"/>
          <w:szCs w:val="24"/>
        </w:rPr>
      </w:pPr>
      <w:r w:rsidRPr="004A70AC">
        <w:rPr>
          <w:sz w:val="24"/>
          <w:szCs w:val="24"/>
        </w:rPr>
        <w:t>В соответствии</w:t>
      </w:r>
      <w:r w:rsidR="005E4320" w:rsidRPr="004A70AC">
        <w:rPr>
          <w:sz w:val="24"/>
          <w:szCs w:val="24"/>
        </w:rPr>
        <w:t xml:space="preserve"> с</w:t>
      </w:r>
      <w:r w:rsidRPr="004A70AC">
        <w:rPr>
          <w:sz w:val="24"/>
          <w:szCs w:val="24"/>
        </w:rPr>
        <w:t xml:space="preserve">  Указом     Губернатора Иркутской области от 19.01.2017 №7-уг </w:t>
      </w:r>
    </w:p>
    <w:p w:rsidR="000C21C3" w:rsidRPr="004A70AC" w:rsidRDefault="000C21C3" w:rsidP="000C21C3">
      <w:pPr>
        <w:pStyle w:val="ConsPlusNormal"/>
        <w:jc w:val="both"/>
        <w:rPr>
          <w:sz w:val="24"/>
          <w:szCs w:val="24"/>
        </w:rPr>
      </w:pPr>
    </w:p>
    <w:p w:rsidR="000C21C3" w:rsidRPr="004A70AC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4A70AC">
        <w:rPr>
          <w:sz w:val="24"/>
          <w:szCs w:val="24"/>
        </w:rPr>
        <w:t xml:space="preserve">1. Утвердить </w:t>
      </w:r>
      <w:hyperlink w:anchor="Par49" w:tooltip="ПОЛОЖЕНИЕ" w:history="1">
        <w:r w:rsidRPr="004A70AC">
          <w:rPr>
            <w:color w:val="0000FF"/>
            <w:sz w:val="24"/>
            <w:szCs w:val="24"/>
          </w:rPr>
          <w:t>Положение</w:t>
        </w:r>
      </w:hyperlink>
      <w:r w:rsidRPr="004A70AC">
        <w:rPr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 (прилагается).</w:t>
      </w:r>
    </w:p>
    <w:p w:rsidR="000C21C3" w:rsidRPr="004A70AC" w:rsidRDefault="000C21C3" w:rsidP="000C21C3">
      <w:pPr>
        <w:pStyle w:val="ConsPlusNormal"/>
        <w:jc w:val="both"/>
        <w:rPr>
          <w:sz w:val="24"/>
          <w:szCs w:val="24"/>
        </w:rPr>
      </w:pPr>
    </w:p>
    <w:p w:rsidR="000C21C3" w:rsidRPr="004A70AC" w:rsidRDefault="005E4320" w:rsidP="000C21C3">
      <w:pPr>
        <w:pStyle w:val="ConsPlusNormal"/>
        <w:ind w:firstLine="540"/>
        <w:jc w:val="both"/>
        <w:rPr>
          <w:sz w:val="24"/>
          <w:szCs w:val="24"/>
        </w:rPr>
      </w:pPr>
      <w:r w:rsidRPr="004A70AC">
        <w:rPr>
          <w:sz w:val="24"/>
          <w:szCs w:val="24"/>
        </w:rPr>
        <w:t>2.  Назначить ответственным лицом</w:t>
      </w:r>
      <w:r w:rsidR="00985FAB" w:rsidRPr="004A70AC">
        <w:rPr>
          <w:sz w:val="24"/>
          <w:szCs w:val="24"/>
        </w:rPr>
        <w:t xml:space="preserve"> главного инспектора по кадровой службе </w:t>
      </w:r>
      <w:r w:rsidR="00985FAB" w:rsidRPr="004A70AC">
        <w:rPr>
          <w:sz w:val="24"/>
          <w:szCs w:val="24"/>
        </w:rPr>
        <w:lastRenderedPageBreak/>
        <w:t>и делопроизводства Бережных Татьяну Сергеевну, за</w:t>
      </w:r>
      <w:r w:rsidRPr="004A70AC">
        <w:rPr>
          <w:sz w:val="24"/>
          <w:szCs w:val="24"/>
        </w:rPr>
        <w:t xml:space="preserve"> проведение поверок достоверности и полноты сведений о доходах об имуществе и </w:t>
      </w:r>
      <w:r w:rsidR="00827FCA" w:rsidRPr="004A70AC">
        <w:rPr>
          <w:sz w:val="24"/>
          <w:szCs w:val="24"/>
        </w:rPr>
        <w:t>обязательствах имущественного характера, предоставляемых гражданами  претендующими на замещение должностей муниципальной службы, включенных  всоотествующий перечень, сведений о доходах . расходах</w:t>
      </w:r>
      <w:r w:rsidR="00985FAB" w:rsidRPr="004A70AC">
        <w:rPr>
          <w:sz w:val="24"/>
          <w:szCs w:val="24"/>
        </w:rPr>
        <w:t>, об имуществе и обязательствах имущественного характера муниципальных служащих, замещающих указанные должности, достоверности и полноты сведений. Предоставляемых гражданами при поступлении на муниципальную службу</w:t>
      </w:r>
    </w:p>
    <w:p w:rsidR="000C21C3" w:rsidRPr="004A70AC" w:rsidRDefault="000C21C3" w:rsidP="000C21C3">
      <w:pPr>
        <w:pStyle w:val="ConsPlusNormal"/>
        <w:jc w:val="both"/>
        <w:rPr>
          <w:sz w:val="24"/>
          <w:szCs w:val="24"/>
        </w:rPr>
      </w:pPr>
    </w:p>
    <w:p w:rsidR="00985FAB" w:rsidRDefault="00985FAB" w:rsidP="000C21C3">
      <w:pPr>
        <w:pStyle w:val="ConsPlusNormal"/>
        <w:jc w:val="both"/>
        <w:rPr>
          <w:sz w:val="24"/>
          <w:szCs w:val="24"/>
        </w:rPr>
      </w:pPr>
      <w:r w:rsidRPr="004A70AC">
        <w:rPr>
          <w:sz w:val="24"/>
          <w:szCs w:val="24"/>
        </w:rPr>
        <w:t>3.</w:t>
      </w:r>
      <w:r w:rsidR="00AB1B10" w:rsidRPr="004A70AC">
        <w:rPr>
          <w:sz w:val="24"/>
          <w:szCs w:val="24"/>
        </w:rPr>
        <w:t xml:space="preserve"> Настоящее Постановление разместить на официальном сайте Коновалово </w:t>
      </w:r>
      <w:proofErr w:type="spellStart"/>
      <w:r w:rsidR="00AB1B10" w:rsidRPr="004A70AC">
        <w:rPr>
          <w:sz w:val="24"/>
          <w:szCs w:val="24"/>
        </w:rPr>
        <w:t>рф</w:t>
      </w:r>
      <w:proofErr w:type="spellEnd"/>
      <w:r w:rsidR="00AB1B10" w:rsidRPr="004A70AC">
        <w:rPr>
          <w:sz w:val="24"/>
          <w:szCs w:val="24"/>
        </w:rPr>
        <w:t xml:space="preserve"> и опубликовать в СМИ « Коноваловский вестник»</w:t>
      </w:r>
      <w:r w:rsidR="004A70AC">
        <w:rPr>
          <w:sz w:val="24"/>
          <w:szCs w:val="24"/>
        </w:rPr>
        <w:t>.</w:t>
      </w:r>
    </w:p>
    <w:p w:rsidR="004A70AC" w:rsidRDefault="004A70AC" w:rsidP="000C21C3">
      <w:pPr>
        <w:pStyle w:val="ConsPlusNormal"/>
        <w:jc w:val="both"/>
        <w:rPr>
          <w:sz w:val="24"/>
          <w:szCs w:val="24"/>
        </w:rPr>
      </w:pPr>
    </w:p>
    <w:p w:rsidR="004A70AC" w:rsidRDefault="004A70AC" w:rsidP="000C21C3">
      <w:pPr>
        <w:pStyle w:val="ConsPlusNormal"/>
        <w:jc w:val="both"/>
        <w:rPr>
          <w:sz w:val="24"/>
          <w:szCs w:val="24"/>
        </w:rPr>
      </w:pPr>
    </w:p>
    <w:p w:rsidR="004A70AC" w:rsidRDefault="004A70AC" w:rsidP="000C21C3">
      <w:pPr>
        <w:pStyle w:val="ConsPlusNormal"/>
        <w:jc w:val="both"/>
        <w:rPr>
          <w:sz w:val="24"/>
          <w:szCs w:val="24"/>
        </w:rPr>
      </w:pPr>
    </w:p>
    <w:p w:rsidR="004A70AC" w:rsidRDefault="004A70AC" w:rsidP="000C21C3">
      <w:pPr>
        <w:pStyle w:val="ConsPlusNormal"/>
        <w:jc w:val="both"/>
        <w:rPr>
          <w:sz w:val="24"/>
          <w:szCs w:val="24"/>
        </w:rPr>
      </w:pPr>
    </w:p>
    <w:p w:rsidR="004A70AC" w:rsidRDefault="004A70AC" w:rsidP="000C21C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4A70AC" w:rsidRPr="004A70AC" w:rsidRDefault="004A70AC" w:rsidP="000C21C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Коноваловского МО                                                                </w:t>
      </w:r>
      <w:proofErr w:type="spellStart"/>
      <w:r>
        <w:rPr>
          <w:sz w:val="24"/>
          <w:szCs w:val="24"/>
        </w:rPr>
        <w:t>И.В.Бережных</w:t>
      </w:r>
      <w:proofErr w:type="spellEnd"/>
    </w:p>
    <w:p w:rsidR="000C21C3" w:rsidRDefault="000C21C3" w:rsidP="000C21C3">
      <w:pPr>
        <w:pStyle w:val="ConsPlusNormal"/>
        <w:jc w:val="both"/>
      </w:pPr>
    </w:p>
    <w:p w:rsidR="000C21C3" w:rsidRDefault="000C21C3" w:rsidP="000C21C3">
      <w:pPr>
        <w:pStyle w:val="ConsPlusNormal"/>
        <w:jc w:val="both"/>
      </w:pPr>
    </w:p>
    <w:p w:rsidR="000C21C3" w:rsidRDefault="000C21C3" w:rsidP="000C21C3">
      <w:pPr>
        <w:pStyle w:val="ConsPlusNormal"/>
        <w:jc w:val="both"/>
      </w:pPr>
    </w:p>
    <w:p w:rsidR="004A70AC" w:rsidRDefault="004A70AC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1560E0" w:rsidRDefault="001560E0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4A70AC" w:rsidRDefault="004A70AC" w:rsidP="000C21C3">
      <w:pPr>
        <w:pStyle w:val="ConsPlusNormal"/>
        <w:jc w:val="right"/>
        <w:outlineLvl w:val="0"/>
      </w:pPr>
    </w:p>
    <w:p w:rsidR="000C21C3" w:rsidRPr="001560E0" w:rsidRDefault="000C21C3" w:rsidP="000C21C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560E0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C130B9" w:rsidRPr="001560E0" w:rsidRDefault="00C130B9" w:rsidP="000C21C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560E0"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C130B9" w:rsidRPr="001560E0" w:rsidRDefault="00C130B9" w:rsidP="000C21C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560E0">
        <w:rPr>
          <w:rFonts w:ascii="Courier New" w:hAnsi="Courier New" w:cs="Courier New"/>
          <w:sz w:val="22"/>
          <w:szCs w:val="22"/>
        </w:rPr>
        <w:t>Администрации Коноваловского МО</w:t>
      </w:r>
    </w:p>
    <w:p w:rsidR="000C21C3" w:rsidRPr="001560E0" w:rsidRDefault="00C130B9" w:rsidP="000C21C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560E0">
        <w:rPr>
          <w:rFonts w:ascii="Courier New" w:hAnsi="Courier New" w:cs="Courier New"/>
          <w:sz w:val="22"/>
          <w:szCs w:val="22"/>
        </w:rPr>
        <w:t>от 25 декабря  2017 г. N 79</w:t>
      </w:r>
    </w:p>
    <w:p w:rsidR="000C21C3" w:rsidRDefault="000C21C3" w:rsidP="000C21C3">
      <w:pPr>
        <w:pStyle w:val="ConsPlusNormal"/>
        <w:jc w:val="both"/>
      </w:pP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bookmarkStart w:id="0" w:name="Par49"/>
      <w:bookmarkEnd w:id="0"/>
      <w:r w:rsidRPr="001560E0">
        <w:rPr>
          <w:sz w:val="30"/>
          <w:szCs w:val="30"/>
        </w:rPr>
        <w:t>ПОЛОЖЕНИЕ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О ПРОВЕРКЕ ДОСТОВЕРНОСТИ И ПОЛНОТЫ СВЕДЕНИЙ О ДОХОДАХ,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ОБ ИМУЩЕСТВЕ И ОБЯЗАТЕЛЬСТВАХ ИМУЩЕСТВЕННОГО ХАРАКТЕРА,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proofErr w:type="gramStart"/>
      <w:r w:rsidRPr="001560E0">
        <w:rPr>
          <w:sz w:val="30"/>
          <w:szCs w:val="30"/>
        </w:rPr>
        <w:t>ПРЕДСТАВЛЯЕМЫХ</w:t>
      </w:r>
      <w:proofErr w:type="gramEnd"/>
      <w:r w:rsidRPr="001560E0">
        <w:rPr>
          <w:sz w:val="30"/>
          <w:szCs w:val="30"/>
        </w:rPr>
        <w:t xml:space="preserve"> ГРАЖДАНАМИ, ПРЕТЕНДУЮЩИМИ НА ЗАМЕЩЕНИЕ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ДОЛЖНОСТЕЙ МУНИЦИПАЛЬНОЙ СЛУЖБЫ, ВКЛЮЧЕННЫХ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В СООТВЕТСТВУЮЩИЙ ПЕРЕЧЕНЬ, СВЕДЕНИЙ О ДОХОДАХ, РАСХОДАХ,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ОБ ИМУЩЕСТВЕ И ОБЯЗАТЕЛЬСТВАХ ИМУЩЕСТВЕННОГО ХАРАКТЕРА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МУНИЦИПАЛЬНЫХ СЛУЖАЩИХ, ЗАМЕЩАЮЩИХ УКАЗАННЫЕ ДОЛЖНОСТИ,</w:t>
      </w:r>
    </w:p>
    <w:p w:rsidR="000C21C3" w:rsidRPr="001560E0" w:rsidRDefault="000C21C3" w:rsidP="000C21C3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>ДОСТОВЕРНОСТИ И ПОЛНОТЫ СВЕДЕНИЙ, ПРЕДСТАВЛЯЕМЫХ ГРАЖДАНАМИ</w:t>
      </w:r>
    </w:p>
    <w:p w:rsidR="000C21C3" w:rsidRPr="001560E0" w:rsidRDefault="000C21C3" w:rsidP="00C130B9">
      <w:pPr>
        <w:pStyle w:val="ConsPlusTitle"/>
        <w:jc w:val="center"/>
        <w:rPr>
          <w:sz w:val="30"/>
          <w:szCs w:val="30"/>
        </w:rPr>
      </w:pPr>
      <w:r w:rsidRPr="001560E0">
        <w:rPr>
          <w:sz w:val="30"/>
          <w:szCs w:val="30"/>
        </w:rPr>
        <w:t xml:space="preserve">ПРИ ПОСТУПЛЕНИИ НА МУНИЦИПАЛЬНУЮ СЛУЖБУ </w:t>
      </w:r>
    </w:p>
    <w:p w:rsidR="000C21C3" w:rsidRDefault="000C21C3" w:rsidP="000C21C3">
      <w:pPr>
        <w:pStyle w:val="ConsPlusNormal"/>
        <w:jc w:val="both"/>
      </w:pP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" w:name="Par65"/>
      <w:bookmarkEnd w:id="1"/>
      <w:r w:rsidRPr="001560E0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1) достоверности и полноты сведений, представленных в соответствии со </w:t>
      </w:r>
      <w:hyperlink r:id="rId5" w:tooltip="Федеральный закон от 02.03.2007 N 25-ФЗ (ред. от 30.06.2016) &quot;О муниципальной службе в Российской Федерации&quot;{КонсультантПлюс}" w:history="1">
        <w:r w:rsidRPr="001560E0">
          <w:rPr>
            <w:color w:val="0000FF"/>
            <w:sz w:val="24"/>
            <w:szCs w:val="24"/>
          </w:rPr>
          <w:t>статьей 15</w:t>
        </w:r>
      </w:hyperlink>
      <w:r w:rsidRPr="001560E0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6" w:tooltip="Закон Иркутской области от 15.10.2007 N 88-оз (ред. от 12.12.2016) &quot;Об отдельных вопросах муниципальной службы в Иркутской области&quot; (принят Постановлением Законодательного Собрания Иркутской области от 19.09.2007 N 34/2/3-СЗ) (вместе с &quot;Положением о порядке сд" w:history="1">
        <w:r w:rsidRPr="001560E0">
          <w:rPr>
            <w:color w:val="0000FF"/>
            <w:sz w:val="24"/>
            <w:szCs w:val="24"/>
          </w:rPr>
          <w:t>статьей 13(1)</w:t>
        </w:r>
      </w:hyperlink>
      <w:r w:rsidRPr="001560E0">
        <w:rPr>
          <w:sz w:val="24"/>
          <w:szCs w:val="24"/>
        </w:rPr>
        <w:t xml:space="preserve"> Закона Иркутской области от 15 октября 2007 года N 88-оз "Об отдельных вопросах муниципальной службы в Иркутской области":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гражданами, претендующими на замещение должностей муниципальной службы в Иркутской области, включенных в соответствующий перечень (далее - граждане);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муниципальными служащими в Иркутской области, замещающими должности, включенные в соответствующий перечень (далее - муниципальные служащие);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2" w:name="Par69"/>
      <w:bookmarkEnd w:id="2"/>
      <w:r w:rsidRPr="001560E0">
        <w:rPr>
          <w:sz w:val="24"/>
          <w:szCs w:val="24"/>
        </w:rPr>
        <w:t>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3" w:name="Par70"/>
      <w:bookmarkEnd w:id="3"/>
      <w:proofErr w:type="gramStart"/>
      <w:r w:rsidRPr="001560E0">
        <w:rPr>
          <w:sz w:val="24"/>
          <w:szCs w:val="24"/>
        </w:rPr>
        <w:t xml:space="preserve">2)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tooltip="Федеральный закон от 25.12.2008 N 273-ФЗ (ред. от 03.07.2016) &quot;О противодействии коррупции&quot;{КонсультантПлюс}" w:history="1">
        <w:r w:rsidRPr="001560E0">
          <w:rPr>
            <w:color w:val="0000FF"/>
            <w:sz w:val="24"/>
            <w:szCs w:val="24"/>
          </w:rPr>
          <w:t>законом</w:t>
        </w:r>
      </w:hyperlink>
      <w:r w:rsidRPr="001560E0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2. Проверка, предусмотренная </w:t>
      </w:r>
      <w:hyperlink w:anchor="Par69" w:tooltip="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 w:history="1">
        <w:r w:rsidRPr="001560E0">
          <w:rPr>
            <w:color w:val="0000FF"/>
            <w:sz w:val="24"/>
            <w:szCs w:val="24"/>
          </w:rPr>
          <w:t>абзацем четвертым подпункта 1</w:t>
        </w:r>
      </w:hyperlink>
      <w:r w:rsidRPr="001560E0">
        <w:rPr>
          <w:sz w:val="24"/>
          <w:szCs w:val="24"/>
        </w:rPr>
        <w:t xml:space="preserve"> и </w:t>
      </w:r>
      <w:hyperlink w:anchor="Par70" w:tooltip="2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" w:history="1">
        <w:r w:rsidRPr="001560E0">
          <w:rPr>
            <w:color w:val="0000FF"/>
            <w:sz w:val="24"/>
            <w:szCs w:val="24"/>
          </w:rPr>
          <w:t>подпунктом 2 пункта 1</w:t>
        </w:r>
      </w:hyperlink>
      <w:r w:rsidRPr="001560E0">
        <w:rPr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</w:t>
      </w:r>
      <w:r w:rsidRPr="001560E0">
        <w:rPr>
          <w:sz w:val="24"/>
          <w:szCs w:val="24"/>
        </w:rPr>
        <w:lastRenderedPageBreak/>
        <w:t>и лиц, замещающих любую должность муниципальной службы.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3. </w:t>
      </w:r>
      <w:proofErr w:type="gramStart"/>
      <w:r w:rsidRPr="001560E0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4. Обеспечение </w:t>
      </w:r>
      <w:proofErr w:type="gramStart"/>
      <w:r w:rsidRPr="001560E0">
        <w:rPr>
          <w:sz w:val="24"/>
          <w:szCs w:val="24"/>
        </w:rPr>
        <w:t>координации деятельности органов местного самоуправления муниципальных образований Иркутской области</w:t>
      </w:r>
      <w:proofErr w:type="gramEnd"/>
      <w:r w:rsidRPr="001560E0">
        <w:rPr>
          <w:sz w:val="24"/>
          <w:szCs w:val="24"/>
        </w:rPr>
        <w:t xml:space="preserve"> по вопросам реализации положений настоящего Положения осуществляется управлением по профилактике коррупционных и иных правонарушений (далее - управление) в соответствии с законодательством.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5. Проверка, предусмотренная </w:t>
      </w:r>
      <w:hyperlink w:anchor="Par65" w:tooltip="1. Настоящим Положением определяется порядок осуществления проверки:" w:history="1">
        <w:r w:rsidRPr="001560E0">
          <w:rPr>
            <w:color w:val="0000FF"/>
            <w:sz w:val="24"/>
            <w:szCs w:val="24"/>
          </w:rPr>
          <w:t>пунктом 1</w:t>
        </w:r>
      </w:hyperlink>
      <w:r w:rsidRPr="001560E0">
        <w:rPr>
          <w:sz w:val="24"/>
          <w:szCs w:val="24"/>
        </w:rPr>
        <w:t xml:space="preserve"> настоящего Положения (далее - проверка), осуществляется кадровой службой соответствующего органа местного самоуправления муниципального образования Иркутской области (далее - кадровая служба).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Должностные лица кадровой службы, ответственные за проведение проверки, определяются руководителем соответствующего органа местного самоуправления муниципального образования Иркутской области (далее - орган местного самоуправления) или уполномоченным им должностным лицом.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6. Проверка, предусмотренная </w:t>
      </w:r>
      <w:hyperlink w:anchor="Par65" w:tooltip="1. Настоящим Положением определяется порядок осуществления проверки:" w:history="1">
        <w:r w:rsidRPr="001560E0">
          <w:rPr>
            <w:color w:val="0000FF"/>
            <w:sz w:val="24"/>
            <w:szCs w:val="24"/>
          </w:rPr>
          <w:t>пунктом 1</w:t>
        </w:r>
      </w:hyperlink>
      <w:r w:rsidRPr="001560E0">
        <w:rPr>
          <w:sz w:val="24"/>
          <w:szCs w:val="24"/>
        </w:rPr>
        <w:t xml:space="preserve"> настоящего Положения, осуществляется по решению руководителя соответствующего органа местного самоуправления либо должностного лица, которому такие полномочия предоставлены руководителем соответствующего органа местного самоуправления, принятого в течение трех рабочих дней со дня представления ему информации, указанной в </w:t>
      </w:r>
      <w:hyperlink w:anchor="Par78" w:tooltip="7. Основанием для осуществления проверки является достаточная информация, представленная в письменном виде в установленном порядке:" w:history="1">
        <w:r w:rsidRPr="001560E0">
          <w:rPr>
            <w:color w:val="0000FF"/>
            <w:sz w:val="24"/>
            <w:szCs w:val="24"/>
          </w:rPr>
          <w:t>пункте 7</w:t>
        </w:r>
      </w:hyperlink>
      <w:r w:rsidRPr="001560E0">
        <w:rPr>
          <w:sz w:val="24"/>
          <w:szCs w:val="24"/>
        </w:rPr>
        <w:t xml:space="preserve"> настоящего Положения.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4" w:name="Par78"/>
      <w:bookmarkEnd w:id="4"/>
      <w:r w:rsidRPr="001560E0">
        <w:rPr>
          <w:sz w:val="24"/>
          <w:szCs w:val="24"/>
        </w:rPr>
        <w:t>7.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2) должностными лицами кадровой службы или должностным лицом,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5) общероссийскими и региональными средствами массовой информации.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9. Проверка осуществляется в срок, не превышающий 60 календарных дней </w:t>
      </w:r>
      <w:r w:rsidRPr="001560E0">
        <w:rPr>
          <w:sz w:val="24"/>
          <w:szCs w:val="24"/>
        </w:rPr>
        <w:lastRenderedPageBreak/>
        <w:t>со дня принятия решения о ее проведении. Срок проверки может быть продлен до 90 календарных дней по решению лица, принявшего решение о проведении проверки.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10. Кадровая служба осуществляет проверку: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5" w:name="Par87"/>
      <w:bookmarkEnd w:id="5"/>
      <w:r w:rsidRPr="001560E0">
        <w:rPr>
          <w:sz w:val="24"/>
          <w:szCs w:val="24"/>
        </w:rPr>
        <w:t>1) самостоятельно;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6" w:name="Par88"/>
      <w:bookmarkEnd w:id="6"/>
      <w:proofErr w:type="gramStart"/>
      <w:r w:rsidRPr="001560E0">
        <w:rPr>
          <w:sz w:val="24"/>
          <w:szCs w:val="24"/>
        </w:rPr>
        <w:t>2)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</w:t>
      </w:r>
      <w:proofErr w:type="spellStart"/>
      <w:r w:rsidRPr="001560E0">
        <w:rPr>
          <w:sz w:val="24"/>
          <w:szCs w:val="24"/>
        </w:rPr>
        <w:t>разыскной</w:t>
      </w:r>
      <w:proofErr w:type="spellEnd"/>
      <w:r w:rsidRPr="001560E0">
        <w:rPr>
          <w:sz w:val="24"/>
          <w:szCs w:val="24"/>
        </w:rPr>
        <w:t xml:space="preserve"> деятельности, о проведении оперативно-</w:t>
      </w:r>
      <w:proofErr w:type="spellStart"/>
      <w:r w:rsidRPr="001560E0">
        <w:rPr>
          <w:sz w:val="24"/>
          <w:szCs w:val="24"/>
        </w:rPr>
        <w:t>разыскных</w:t>
      </w:r>
      <w:proofErr w:type="spellEnd"/>
      <w:r w:rsidRPr="001560E0">
        <w:rPr>
          <w:sz w:val="24"/>
          <w:szCs w:val="24"/>
        </w:rPr>
        <w:t xml:space="preserve"> мероприятий в соответствии с </w:t>
      </w:r>
      <w:hyperlink r:id="rId8" w:tooltip="Федеральный закон от 12.08.1995 N 144-ФЗ (ред. от 06.07.2016) &quot;Об оперативно-розыскной деятельности&quot;{КонсультантПлюс}" w:history="1">
        <w:r w:rsidRPr="001560E0">
          <w:rPr>
            <w:color w:val="0000FF"/>
            <w:sz w:val="24"/>
            <w:szCs w:val="24"/>
          </w:rPr>
          <w:t>частью 3 статьи 7</w:t>
        </w:r>
      </w:hyperlink>
      <w:r w:rsidRPr="001560E0">
        <w:rPr>
          <w:sz w:val="24"/>
          <w:szCs w:val="24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деятельности");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7" w:name="Par89"/>
      <w:bookmarkEnd w:id="7"/>
      <w:proofErr w:type="gramStart"/>
      <w:r w:rsidRPr="001560E0">
        <w:rPr>
          <w:sz w:val="24"/>
          <w:szCs w:val="24"/>
        </w:rPr>
        <w:t>3)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</w:t>
      </w:r>
      <w:proofErr w:type="spellStart"/>
      <w:r w:rsidRPr="001560E0">
        <w:rPr>
          <w:sz w:val="24"/>
          <w:szCs w:val="24"/>
        </w:rPr>
        <w:t>разыскной</w:t>
      </w:r>
      <w:proofErr w:type="spellEnd"/>
      <w:r w:rsidRPr="001560E0">
        <w:rPr>
          <w:sz w:val="24"/>
          <w:szCs w:val="24"/>
        </w:rPr>
        <w:t xml:space="preserve"> деятельности, о проведении оперативно-</w:t>
      </w:r>
      <w:proofErr w:type="spellStart"/>
      <w:r w:rsidRPr="001560E0">
        <w:rPr>
          <w:sz w:val="24"/>
          <w:szCs w:val="24"/>
        </w:rPr>
        <w:t>разыскных</w:t>
      </w:r>
      <w:proofErr w:type="spellEnd"/>
      <w:r w:rsidRPr="001560E0">
        <w:rPr>
          <w:sz w:val="24"/>
          <w:szCs w:val="24"/>
        </w:rPr>
        <w:t xml:space="preserve"> мероприятий по основаниям, предусмотренным </w:t>
      </w:r>
      <w:hyperlink r:id="rId9" w:tooltip="Федеральный закон от 12.08.1995 N 144-ФЗ (ред. от 06.07.2016) &quot;Об оперативно-розыскной деятельности&quot;{КонсультантПлюс}" w:history="1">
        <w:r w:rsidRPr="001560E0">
          <w:rPr>
            <w:color w:val="0000FF"/>
            <w:sz w:val="24"/>
            <w:szCs w:val="24"/>
          </w:rPr>
          <w:t>частью 3 статьи 7</w:t>
        </w:r>
      </w:hyperlink>
      <w:r w:rsidRPr="001560E0">
        <w:rPr>
          <w:sz w:val="24"/>
          <w:szCs w:val="24"/>
        </w:rPr>
        <w:t xml:space="preserve"> Федерального закона "Об оперативно-розыскной деятельности", в целях направления руководителями указанных органов запроса в Федеральную службу по финансовому мониторингу;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8" w:name="Par90"/>
      <w:bookmarkEnd w:id="8"/>
      <w:proofErr w:type="gramStart"/>
      <w:r w:rsidRPr="001560E0">
        <w:rPr>
          <w:sz w:val="24"/>
          <w:szCs w:val="24"/>
        </w:rPr>
        <w:t>4)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</w:t>
      </w:r>
      <w:proofErr w:type="gramEnd"/>
      <w:r w:rsidRPr="001560E0">
        <w:rPr>
          <w:sz w:val="24"/>
          <w:szCs w:val="24"/>
        </w:rPr>
        <w:t xml:space="preserve"> </w:t>
      </w:r>
      <w:proofErr w:type="gramStart"/>
      <w:r w:rsidRPr="001560E0">
        <w:rPr>
          <w:sz w:val="24"/>
          <w:szCs w:val="24"/>
        </w:rPr>
        <w:t xml:space="preserve">ему государственное бюджетное учреждение, наделенное соответствующими полномочиями в соответствии с решением такого органа (далее - органы регистрации прав), о представлении в соответствии с </w:t>
      </w:r>
      <w:hyperlink r:id="rId10" w:tooltip="Федеральный закон от 02.12.1990 N 395-1 (ред. от 03.07.2016) &quot;О банках и банковской деятельности&quot; (с изм. и доп., вступ. в силу с 01.01.2017){КонсультантПлюс}" w:history="1">
        <w:r w:rsidRPr="001560E0">
          <w:rPr>
            <w:color w:val="0000FF"/>
            <w:sz w:val="24"/>
            <w:szCs w:val="24"/>
          </w:rPr>
          <w:t>частью шестой статьи 26</w:t>
        </w:r>
      </w:hyperlink>
      <w:r w:rsidRPr="001560E0">
        <w:rPr>
          <w:sz w:val="24"/>
          <w:szCs w:val="24"/>
        </w:rPr>
        <w:t xml:space="preserve"> Федерального закона от 2 декабря 1990 года N 395-1 "О банках и банковской деятельности", </w:t>
      </w:r>
      <w:hyperlink r:id="rId11" w:tooltip="Закон РФ от 21.03.1991 N 943-1 (ред. от 03.07.2016) &quot;О налоговых органах Российской Федерации&quot; (с изм. и доп., вступ. в силу с 01.01.2017){КонсультантПлюс}" w:history="1">
        <w:r w:rsidRPr="001560E0">
          <w:rPr>
            <w:color w:val="0000FF"/>
            <w:sz w:val="24"/>
            <w:szCs w:val="24"/>
          </w:rPr>
          <w:t>статьей 7.1</w:t>
        </w:r>
      </w:hyperlink>
      <w:r w:rsidRPr="001560E0">
        <w:rPr>
          <w:sz w:val="24"/>
          <w:szCs w:val="24"/>
        </w:rPr>
        <w:t xml:space="preserve"> Закона Российской Федерации от 21 марта 1991 года N 943-1 "О налоговых органах Российской Федерации" и Федеральным </w:t>
      </w:r>
      <w:hyperlink r:id="rId12" w:tooltip="Федеральный закон от 13.07.2015 N 218-ФЗ (ред. от 03.07.2016) &quot;О государственной регистрации недвижимости&quot; (с изм. и доп., вступ. в силу с 02.01.2017){КонсультантПлюс}" w:history="1">
        <w:r w:rsidRPr="001560E0">
          <w:rPr>
            <w:color w:val="0000FF"/>
            <w:sz w:val="24"/>
            <w:szCs w:val="24"/>
          </w:rPr>
          <w:t>законом</w:t>
        </w:r>
        <w:proofErr w:type="gramEnd"/>
      </w:hyperlink>
      <w:r w:rsidRPr="001560E0">
        <w:rPr>
          <w:sz w:val="24"/>
          <w:szCs w:val="24"/>
        </w:rPr>
        <w:t xml:space="preserve"> от 13 июля 2015 года N 218-ФЗ "О государственной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9" w:name="Par91"/>
      <w:bookmarkEnd w:id="9"/>
      <w:r w:rsidRPr="001560E0">
        <w:rPr>
          <w:sz w:val="24"/>
          <w:szCs w:val="24"/>
        </w:rPr>
        <w:t xml:space="preserve">11. </w:t>
      </w:r>
      <w:proofErr w:type="gramStart"/>
      <w:r w:rsidRPr="001560E0">
        <w:rPr>
          <w:sz w:val="24"/>
          <w:szCs w:val="24"/>
        </w:rPr>
        <w:t xml:space="preserve">В обращении руководителя органа местного самоуправления Губернатору Иркутской области о направлении запроса, предусмотренного </w:t>
      </w:r>
      <w:hyperlink w:anchor="Par88" w:tooltip="2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азыскной деятельности, о проведении оперативно-" w:history="1">
        <w:r w:rsidRPr="001560E0">
          <w:rPr>
            <w:color w:val="0000FF"/>
            <w:sz w:val="24"/>
            <w:szCs w:val="24"/>
          </w:rPr>
          <w:t>подпунктом 2 пункта 10</w:t>
        </w:r>
      </w:hyperlink>
      <w:r w:rsidRPr="001560E0">
        <w:rPr>
          <w:sz w:val="24"/>
          <w:szCs w:val="24"/>
        </w:rPr>
        <w:t xml:space="preserve"> настоящего Положения, помимо сведений, перечисленных в </w:t>
      </w:r>
      <w:hyperlink w:anchor="Par106" w:tooltip="14. В запросе, предусмотренном подпунктом 4 пункта 13 настоящего Положения, указываются:" w:history="1">
        <w:r w:rsidRPr="001560E0">
          <w:rPr>
            <w:color w:val="0000FF"/>
            <w:sz w:val="24"/>
            <w:szCs w:val="24"/>
          </w:rPr>
          <w:t>пункте 14</w:t>
        </w:r>
      </w:hyperlink>
      <w:r w:rsidRPr="001560E0">
        <w:rPr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" w:tooltip="Федеральный закон от 12.08.1995 N 144-ФЗ (ред. от 06.07.2016) &quot;Об оперативно-розыскной деятельности&quot;{КонсультантПлюс}" w:history="1">
        <w:r w:rsidRPr="001560E0">
          <w:rPr>
            <w:color w:val="0000FF"/>
            <w:sz w:val="24"/>
            <w:szCs w:val="24"/>
          </w:rPr>
          <w:t>закона</w:t>
        </w:r>
      </w:hyperlink>
      <w:r w:rsidRPr="001560E0">
        <w:rPr>
          <w:sz w:val="24"/>
          <w:szCs w:val="24"/>
        </w:rPr>
        <w:t xml:space="preserve"> "Об оперативно-розыскной деятельности".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В обращении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запроса, предусмотренного </w:t>
      </w:r>
      <w:hyperlink w:anchor="Par89" w:tooltip="3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территориальные органы), уполномоченные на ос" w:history="1">
        <w:r w:rsidRPr="001560E0">
          <w:rPr>
            <w:color w:val="0000FF"/>
            <w:sz w:val="24"/>
            <w:szCs w:val="24"/>
          </w:rPr>
          <w:t xml:space="preserve">подпунктом 3 </w:t>
        </w:r>
        <w:r w:rsidRPr="001560E0">
          <w:rPr>
            <w:color w:val="0000FF"/>
            <w:sz w:val="24"/>
            <w:szCs w:val="24"/>
          </w:rPr>
          <w:lastRenderedPageBreak/>
          <w:t>пункта 10</w:t>
        </w:r>
      </w:hyperlink>
      <w:r w:rsidRPr="001560E0">
        <w:rPr>
          <w:sz w:val="24"/>
          <w:szCs w:val="24"/>
        </w:rPr>
        <w:t xml:space="preserve"> настоящего Положения, указываются сведения, предусмотренные </w:t>
      </w:r>
      <w:hyperlink w:anchor="Par106" w:tooltip="14. В запросе, предусмотренном подпунктом 4 пункта 13 настоящего Положения, указываются:" w:history="1">
        <w:r w:rsidRPr="001560E0">
          <w:rPr>
            <w:color w:val="0000FF"/>
            <w:sz w:val="24"/>
            <w:szCs w:val="24"/>
          </w:rPr>
          <w:t>пунктом 14</w:t>
        </w:r>
      </w:hyperlink>
      <w:r w:rsidRPr="001560E0">
        <w:rPr>
          <w:sz w:val="24"/>
          <w:szCs w:val="24"/>
        </w:rPr>
        <w:t xml:space="preserve"> настоящего Положения.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60E0">
        <w:rPr>
          <w:sz w:val="24"/>
          <w:szCs w:val="24"/>
        </w:rPr>
        <w:t xml:space="preserve">В обращении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запроса, предусмотренного </w:t>
      </w:r>
      <w:hyperlink w:anchor="Par90" w:tooltip="4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кредитные организации, налоговые органы Российской Федерации и федеральный орган исполните" w:history="1">
        <w:r w:rsidRPr="001560E0">
          <w:rPr>
            <w:color w:val="0000FF"/>
            <w:sz w:val="24"/>
            <w:szCs w:val="24"/>
          </w:rPr>
          <w:t>подпунктом 4 пункта 10</w:t>
        </w:r>
      </w:hyperlink>
      <w:r w:rsidRPr="001560E0">
        <w:rPr>
          <w:sz w:val="24"/>
          <w:szCs w:val="24"/>
        </w:rPr>
        <w:t xml:space="preserve"> настоящего Положения, помимо сведений, перечисленных в </w:t>
      </w:r>
      <w:hyperlink w:anchor="Par106" w:tooltip="14. В запросе, предусмотренном подпунктом 4 пункта 13 настоящего Положения, указываются:" w:history="1">
        <w:r w:rsidRPr="001560E0">
          <w:rPr>
            <w:color w:val="0000FF"/>
            <w:sz w:val="24"/>
            <w:szCs w:val="24"/>
          </w:rPr>
          <w:t>пункте 14</w:t>
        </w:r>
      </w:hyperlink>
      <w:r w:rsidRPr="001560E0">
        <w:rPr>
          <w:sz w:val="24"/>
          <w:szCs w:val="24"/>
        </w:rPr>
        <w:t xml:space="preserve"> настоящего Положения, указываются сведения, послужившие основанием для проверки, идентификационный номер налогоплательщика (в случае направления запроса в налоговые органы Российской Федерации).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0" w:name="Par94"/>
      <w:bookmarkEnd w:id="10"/>
      <w:r w:rsidRPr="001560E0">
        <w:rPr>
          <w:sz w:val="24"/>
          <w:szCs w:val="24"/>
        </w:rPr>
        <w:t>12. Обращение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соответствующего запроса рассматривается управлением в течение 14 рабочих дней со дня его поступления.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1" w:name="Par95"/>
      <w:bookmarkEnd w:id="11"/>
      <w:proofErr w:type="gramStart"/>
      <w:r w:rsidRPr="001560E0">
        <w:rPr>
          <w:sz w:val="24"/>
          <w:szCs w:val="24"/>
        </w:rPr>
        <w:t xml:space="preserve">В направлении запроса отказывается в случае отсутствия компетенции Губернатора Иркутской области (специально уполномоченного заместителя Губернатора Иркутской области) по направлению соответствующего запроса, а также в случае несоответствия обращения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соответствующего запроса требованиям, указанным в </w:t>
      </w:r>
      <w:hyperlink w:anchor="Par91" w:tooltip="11. В обращении руководителя органа местного самоуправления Губернатору Иркутской области о направлении запроса, предусмотренного подпунктом 2 пункта 10 настоящего Положения, помимо сведений, перечисленных в пункте 14 настоящего Положения, указываются сведения" w:history="1">
        <w:r w:rsidRPr="001560E0">
          <w:rPr>
            <w:color w:val="0000FF"/>
            <w:sz w:val="24"/>
            <w:szCs w:val="24"/>
          </w:rPr>
          <w:t>пункте 11</w:t>
        </w:r>
      </w:hyperlink>
      <w:r w:rsidRPr="001560E0">
        <w:rPr>
          <w:sz w:val="24"/>
          <w:szCs w:val="24"/>
        </w:rPr>
        <w:t xml:space="preserve"> настоящего Положения.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В случае принятия решения об отказе в направлении запроса управление не позднее 10 рабочих дней со дня поступления обращения направляет руководителю органа местного самоуправления, направившему обращение, письменное уведомление с указанием причин отказа.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При отсутствии оснований для отказа в направлении запроса, предусмотренного </w:t>
      </w:r>
      <w:hyperlink w:anchor="Par95" w:tooltip="В направлении запроса отказывается в случае отсутствия компетенции Губернатора Иркутской области (специально уполномоченного заместителя Губернатора Иркутской области) по направлению соответствующего запроса, а также в случае несоответствия обращения руководит" w:history="1">
        <w:r w:rsidRPr="001560E0">
          <w:rPr>
            <w:color w:val="0000FF"/>
            <w:sz w:val="24"/>
            <w:szCs w:val="24"/>
          </w:rPr>
          <w:t>абзацем вторым</w:t>
        </w:r>
      </w:hyperlink>
      <w:r w:rsidRPr="001560E0">
        <w:rPr>
          <w:sz w:val="24"/>
          <w:szCs w:val="24"/>
        </w:rPr>
        <w:t xml:space="preserve"> настоящего пункта, управлением осуществляется подготовка проекта письма Губернатора Иркутской области (специально уполномоченного заместителя Губернатора Иркутской области) и обеспечивается его направление в установленном порядке в соответствующие органы и организации в срок, указанный в </w:t>
      </w:r>
      <w:hyperlink w:anchor="Par94" w:tooltip="12. Обращение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соответствующего запроса рассматривается управлением в течение 14 рабочих дней со дня е" w:history="1">
        <w:r w:rsidRPr="001560E0">
          <w:rPr>
            <w:color w:val="0000FF"/>
            <w:sz w:val="24"/>
            <w:szCs w:val="24"/>
          </w:rPr>
          <w:t>абзаце первом</w:t>
        </w:r>
      </w:hyperlink>
      <w:r w:rsidRPr="001560E0">
        <w:rPr>
          <w:sz w:val="24"/>
          <w:szCs w:val="24"/>
        </w:rPr>
        <w:t xml:space="preserve"> настоящего пункта.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При получении Губернатором Иркутской области (специально уполномоченным заместителем Губернатора Иркутской области) ответа на запрос полученная информация направляется управлением руководителю органа местного самоуправления, направившему обращение, в течение пяти рабочих дней со дня поступления ответа в управление.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13. При осуществлении проверки, предусмотренной </w:t>
      </w:r>
      <w:hyperlink w:anchor="Par87" w:tooltip="1) самостоятельно;" w:history="1">
        <w:r w:rsidRPr="001560E0">
          <w:rPr>
            <w:color w:val="0000FF"/>
            <w:sz w:val="24"/>
            <w:szCs w:val="24"/>
          </w:rPr>
          <w:t>подпунктом 1 пункта 10</w:t>
        </w:r>
      </w:hyperlink>
      <w:r w:rsidRPr="001560E0">
        <w:rPr>
          <w:sz w:val="24"/>
          <w:szCs w:val="24"/>
        </w:rPr>
        <w:t xml:space="preserve"> настоящего Положения, кадровая служба вправе: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1) проводить беседу с гражданином или муниципальным служащим;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2" w:name="Par103"/>
      <w:bookmarkEnd w:id="12"/>
      <w:proofErr w:type="gramStart"/>
      <w:r w:rsidRPr="001560E0">
        <w:rPr>
          <w:sz w:val="24"/>
          <w:szCs w:val="24"/>
        </w:rPr>
        <w:t>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</w:t>
      </w:r>
      <w:proofErr w:type="spellStart"/>
      <w:r w:rsidRPr="001560E0">
        <w:rPr>
          <w:sz w:val="24"/>
          <w:szCs w:val="24"/>
        </w:rPr>
        <w:t>разыскной</w:t>
      </w:r>
      <w:proofErr w:type="spellEnd"/>
      <w:r w:rsidRPr="001560E0">
        <w:rPr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</w:t>
      </w:r>
      <w:proofErr w:type="gramEnd"/>
      <w:r w:rsidRPr="001560E0">
        <w:rPr>
          <w:sz w:val="24"/>
          <w:szCs w:val="24"/>
        </w:rPr>
        <w:t xml:space="preserve"> и </w:t>
      </w:r>
      <w:bookmarkStart w:id="13" w:name="_GoBack"/>
      <w:bookmarkEnd w:id="13"/>
      <w:r w:rsidRPr="001560E0">
        <w:rPr>
          <w:sz w:val="24"/>
          <w:szCs w:val="24"/>
        </w:rPr>
        <w:lastRenderedPageBreak/>
        <w:t>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4" w:name="Par106"/>
      <w:bookmarkEnd w:id="14"/>
      <w:r w:rsidRPr="001560E0">
        <w:rPr>
          <w:sz w:val="24"/>
          <w:szCs w:val="24"/>
        </w:rPr>
        <w:t xml:space="preserve">14. В запросе, предусмотренном </w:t>
      </w:r>
      <w:hyperlink w:anchor="Par103" w:tooltip="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разыскной деятельности или ее результатов) в органы прокуратуры" w:history="1">
        <w:r w:rsidRPr="001560E0">
          <w:rPr>
            <w:color w:val="0000FF"/>
            <w:sz w:val="24"/>
            <w:szCs w:val="24"/>
          </w:rPr>
          <w:t>подпунктом 4 пункта 13</w:t>
        </w:r>
      </w:hyperlink>
      <w:r w:rsidRPr="001560E0">
        <w:rPr>
          <w:sz w:val="24"/>
          <w:szCs w:val="24"/>
        </w:rPr>
        <w:t xml:space="preserve"> настоящего Положения, указываются: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2) нормативный правовой акт, на основании которого направляется запрос;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60E0">
        <w:rPr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560E0">
        <w:rPr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4) содержание и объем сведений, подлежащих проверке;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5) срок представления запрашиваемых сведений;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7) другие необходимые сведения.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15. Запросы, 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</w:t>
      </w:r>
      <w:proofErr w:type="spellStart"/>
      <w:r w:rsidRPr="001560E0">
        <w:rPr>
          <w:sz w:val="24"/>
          <w:szCs w:val="24"/>
        </w:rPr>
        <w:t>разыскной</w:t>
      </w:r>
      <w:proofErr w:type="spellEnd"/>
      <w:r w:rsidRPr="001560E0">
        <w:rPr>
          <w:sz w:val="24"/>
          <w:szCs w:val="24"/>
        </w:rPr>
        <w:t xml:space="preserve"> деятельности или ее результатов, направляются лицом, принявшим решение о проведении проверки.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16. Руководитель соответствующей кадровой службы обеспечивает: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117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" w:history="1">
        <w:r w:rsidRPr="001560E0">
          <w:rPr>
            <w:color w:val="0000FF"/>
            <w:sz w:val="24"/>
            <w:szCs w:val="24"/>
          </w:rPr>
          <w:t>подпункта 2</w:t>
        </w:r>
      </w:hyperlink>
      <w:r w:rsidRPr="001560E0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5" w:name="Par117"/>
      <w:bookmarkEnd w:id="15"/>
      <w:proofErr w:type="gramStart"/>
      <w:r w:rsidRPr="001560E0">
        <w:rPr>
          <w:sz w:val="24"/>
          <w:szCs w:val="24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17. Не позднее трех рабочих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6" w:name="Par119"/>
      <w:bookmarkEnd w:id="16"/>
      <w:r w:rsidRPr="001560E0">
        <w:rPr>
          <w:sz w:val="24"/>
          <w:szCs w:val="24"/>
        </w:rPr>
        <w:t>18. Муниципальный служащий вправе: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1) давать пояснения в письменной форме: в ходе проверки; по вопросам, </w:t>
      </w:r>
      <w:r w:rsidRPr="001560E0">
        <w:rPr>
          <w:sz w:val="24"/>
          <w:szCs w:val="24"/>
        </w:rPr>
        <w:lastRenderedPageBreak/>
        <w:t xml:space="preserve">указанным в </w:t>
      </w:r>
      <w:hyperlink w:anchor="Par117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" w:history="1">
        <w:r w:rsidRPr="001560E0">
          <w:rPr>
            <w:color w:val="0000FF"/>
            <w:sz w:val="24"/>
            <w:szCs w:val="24"/>
          </w:rPr>
          <w:t>подпункте 2 пункта 16</w:t>
        </w:r>
      </w:hyperlink>
      <w:r w:rsidRPr="001560E0">
        <w:rPr>
          <w:sz w:val="24"/>
          <w:szCs w:val="24"/>
        </w:rPr>
        <w:t xml:space="preserve"> настоящего Положения; по результатам проверки;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w:anchor="Par117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" w:history="1">
        <w:r w:rsidRPr="001560E0">
          <w:rPr>
            <w:color w:val="0000FF"/>
            <w:sz w:val="24"/>
            <w:szCs w:val="24"/>
          </w:rPr>
          <w:t>подпункте 2 пункта 16</w:t>
        </w:r>
      </w:hyperlink>
      <w:r w:rsidRPr="001560E0">
        <w:rPr>
          <w:sz w:val="24"/>
          <w:szCs w:val="24"/>
        </w:rPr>
        <w:t xml:space="preserve"> настоящего Положения.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19. Пояснения и дополнительные материалы, указанные в </w:t>
      </w:r>
      <w:hyperlink w:anchor="Par119" w:tooltip="18. Муниципальный служащий вправе:" w:history="1">
        <w:r w:rsidRPr="001560E0">
          <w:rPr>
            <w:color w:val="0000FF"/>
            <w:sz w:val="24"/>
            <w:szCs w:val="24"/>
          </w:rPr>
          <w:t>пункте 18</w:t>
        </w:r>
      </w:hyperlink>
      <w:r w:rsidRPr="001560E0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20. На период проведения проверки муниципальный служащий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bookmarkStart w:id="17" w:name="Par126"/>
      <w:bookmarkEnd w:id="17"/>
      <w:r w:rsidRPr="001560E0">
        <w:rPr>
          <w:sz w:val="24"/>
          <w:szCs w:val="24"/>
        </w:rPr>
        <w:t>21. По результатам проверки лицу, принявшему решение о проведении проверки, руководителем кадровой службы представляется доклад о ее результатах. При этом в докладе должно содержаться одно из следующих предложений: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1) о назначении гражданина на должность муниципальной службы;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2) об отказе гражданину в назначении на должность муниципальной службы;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22. </w:t>
      </w:r>
      <w:proofErr w:type="gramStart"/>
      <w:r w:rsidRPr="001560E0">
        <w:rPr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Общественной палате</w:t>
      </w:r>
      <w:proofErr w:type="gramEnd"/>
      <w:r w:rsidRPr="001560E0">
        <w:rPr>
          <w:sz w:val="24"/>
          <w:szCs w:val="24"/>
        </w:rPr>
        <w:t xml:space="preserve">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 xml:space="preserve">24. Лицо, принявшее решение о проведении проверки, рассмотрев доклад и соответствующее предложение, указанные в </w:t>
      </w:r>
      <w:hyperlink w:anchor="Par126" w:tooltip="21. По результатам проверки лицу, принявшему решение о проведении проверки, руководителем кадровой службы представляется доклад о ее результатах. При этом в докладе должно содержаться одно из следующих предложений:" w:history="1">
        <w:r w:rsidRPr="001560E0">
          <w:rPr>
            <w:color w:val="0000FF"/>
            <w:sz w:val="24"/>
            <w:szCs w:val="24"/>
          </w:rPr>
          <w:t>пункте 21</w:t>
        </w:r>
      </w:hyperlink>
      <w:r w:rsidRPr="001560E0">
        <w:rPr>
          <w:sz w:val="24"/>
          <w:szCs w:val="24"/>
        </w:rPr>
        <w:t xml:space="preserve"> настоящего Положения, принимает одно из следующих решений: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1) назначить гражданина на должность муниципальной службы;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2) отказать гражданину в назначении на должность муниципальной службы;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3) применить к муниципальному служащему меры юридической ответственности;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lastRenderedPageBreak/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C21C3" w:rsidRPr="001560E0" w:rsidRDefault="000C21C3" w:rsidP="000C21C3">
      <w:pPr>
        <w:pStyle w:val="ConsPlusNormal"/>
        <w:ind w:firstLine="540"/>
        <w:jc w:val="both"/>
        <w:rPr>
          <w:sz w:val="24"/>
          <w:szCs w:val="24"/>
        </w:rPr>
      </w:pPr>
      <w:r w:rsidRPr="001560E0">
        <w:rPr>
          <w:sz w:val="24"/>
          <w:szCs w:val="24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B60228" w:rsidRPr="001560E0" w:rsidRDefault="00B60228">
      <w:pPr>
        <w:rPr>
          <w:rFonts w:ascii="Arial" w:hAnsi="Arial" w:cs="Arial"/>
          <w:sz w:val="24"/>
          <w:szCs w:val="24"/>
        </w:rPr>
      </w:pPr>
    </w:p>
    <w:sectPr w:rsidR="00B60228" w:rsidRPr="0015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C3"/>
    <w:rsid w:val="000C21C3"/>
    <w:rsid w:val="001560E0"/>
    <w:rsid w:val="00473895"/>
    <w:rsid w:val="004A70AC"/>
    <w:rsid w:val="005E4320"/>
    <w:rsid w:val="00827FCA"/>
    <w:rsid w:val="00985FAB"/>
    <w:rsid w:val="00AB1B10"/>
    <w:rsid w:val="00B60228"/>
    <w:rsid w:val="00C130B9"/>
    <w:rsid w:val="00D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13AB9005F6E65BDA0D55975199EF12640ED93E4F893B9BA2475ANBg5G" TargetMode="External"/><Relationship Id="rId13" Type="http://schemas.openxmlformats.org/officeDocument/2006/relationships/hyperlink" Target="consultantplus://offline/ref=7E4F804E772FEDB4104513AB9005F6E65BDA0D55975199EF12640ED93EN4g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F804E772FEDB4104513AB9005F6E65BDA0C52915C99EF12640ED93EN4gFG" TargetMode="External"/><Relationship Id="rId12" Type="http://schemas.openxmlformats.org/officeDocument/2006/relationships/hyperlink" Target="consultantplus://offline/ref=7E4F804E772FEDB4104513AB9005F6E65BDA0D52975499EF12640ED93EN4g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804E772FEDB410450DA68669ACEA58D1525A965794B84636088E611F8F6EDBE2410DF72A1F91AA16A008N5gBG" TargetMode="External"/><Relationship Id="rId11" Type="http://schemas.openxmlformats.org/officeDocument/2006/relationships/hyperlink" Target="consultantplus://offline/ref=7E4F804E772FEDB4104513AB9005F6E65BDA0D57925399EF12640ED93E4F893B9BA2475ANBg5G" TargetMode="External"/><Relationship Id="rId5" Type="http://schemas.openxmlformats.org/officeDocument/2006/relationships/hyperlink" Target="consultantplus://offline/ref=7E4F804E772FEDB4104513AB9005F6E65BDA0C53955D99EF12640ED93E4F893B9BA2475DNBg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4F804E772FEDB4104513AB9005F6E65BDA0D55925499EF12640ED93E4F893B9BA2475BB2N6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F804E772FEDB4104513AB9005F6E65BDA0D55975199EF12640ED93E4F893B9BA2475ANBg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2017-12-25T04:04:00Z</cp:lastPrinted>
  <dcterms:created xsi:type="dcterms:W3CDTF">2017-12-25T04:00:00Z</dcterms:created>
  <dcterms:modified xsi:type="dcterms:W3CDTF">2017-12-25T04:04:00Z</dcterms:modified>
</cp:coreProperties>
</file>