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D0" w:rsidRPr="00EE36D0" w:rsidRDefault="00EE36D0" w:rsidP="00EE36D0">
      <w:pPr>
        <w:spacing w:after="0" w:line="240" w:lineRule="auto"/>
        <w:ind w:firstLine="708"/>
        <w:rPr>
          <w:rFonts w:ascii="Times New Roman" w:hAnsi="Times New Roman" w:cs="Times New Roman"/>
          <w:b/>
          <w:sz w:val="56"/>
          <w:szCs w:val="56"/>
        </w:rPr>
      </w:pPr>
      <w:r w:rsidRPr="00EE36D0">
        <w:rPr>
          <w:rFonts w:ascii="Times New Roman" w:hAnsi="Times New Roman" w:cs="Times New Roman"/>
          <w:b/>
          <w:sz w:val="56"/>
          <w:szCs w:val="56"/>
        </w:rPr>
        <w:t>«Росстат перепишет малый и средний бизнес»</w:t>
      </w:r>
    </w:p>
    <w:p w:rsidR="00FD70B2" w:rsidRDefault="00FD70B2">
      <w:pPr>
        <w:rPr>
          <w:lang w:val="en-US"/>
        </w:rPr>
      </w:pPr>
    </w:p>
    <w:p w:rsidR="00EE36D0" w:rsidRPr="00EE36D0" w:rsidRDefault="00EE36D0" w:rsidP="00EE36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44"/>
          <w:szCs w:val="44"/>
        </w:rPr>
      </w:pPr>
      <w:r w:rsidRPr="00EE36D0">
        <w:rPr>
          <w:rFonts w:ascii="Times New Roman" w:hAnsi="Times New Roman" w:cs="Times New Roman"/>
          <w:sz w:val="44"/>
          <w:szCs w:val="44"/>
        </w:rPr>
        <w:t xml:space="preserve">Росстат объявил о проведении в 2016 году сплошного федерального статистического наблюдения за деятельностью малого и среднего бизнеса по итогам за 2015 год. </w:t>
      </w:r>
    </w:p>
    <w:p w:rsidR="00EE36D0" w:rsidRPr="00EE36D0" w:rsidRDefault="00EE36D0" w:rsidP="00EE36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44"/>
          <w:szCs w:val="44"/>
        </w:rPr>
      </w:pPr>
      <w:r w:rsidRPr="00EE36D0">
        <w:rPr>
          <w:rFonts w:ascii="Times New Roman" w:hAnsi="Times New Roman" w:cs="Times New Roman"/>
          <w:sz w:val="44"/>
          <w:szCs w:val="44"/>
        </w:rPr>
        <w:t xml:space="preserve">Сплошное наблюдение проводится в интересах бизнеса, государства и всего российского общества. Основной целью проведения сплошного наблюдения станет формирование конкурентной среды в экономике России, а также создание благоприятных условий для развития субъектов малого и среднего предпринимательства. </w:t>
      </w:r>
    </w:p>
    <w:p w:rsidR="00EE36D0" w:rsidRPr="00EE36D0" w:rsidRDefault="00EE36D0" w:rsidP="00EE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EE36D0">
        <w:rPr>
          <w:rFonts w:ascii="Times New Roman" w:hAnsi="Times New Roman" w:cs="Times New Roman"/>
          <w:sz w:val="44"/>
          <w:szCs w:val="44"/>
        </w:rPr>
        <w:t>Росстат обеспечит всех респондентов бланками учетных форм и объяснит, как их заполнять. Можно воспользоваться электронной версией. Статистиков интересует адрес субъекта бизнеса, вид его деятельности, выручка, расходы, стоимость и состав основных средств, размеры и направления инвестиций в основной капитал, число работников, их зарплата. Получал ли бизнес господдержку и если да, то какую.</w:t>
      </w:r>
    </w:p>
    <w:p w:rsidR="00EE36D0" w:rsidRPr="00EE36D0" w:rsidRDefault="00EE36D0">
      <w:pPr>
        <w:rPr>
          <w:sz w:val="44"/>
          <w:szCs w:val="44"/>
        </w:rPr>
      </w:pPr>
    </w:p>
    <w:sectPr w:rsidR="00EE36D0" w:rsidRPr="00EE36D0" w:rsidSect="00EE36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6D0"/>
    <w:rsid w:val="0020591D"/>
    <w:rsid w:val="006A240C"/>
    <w:rsid w:val="00A608FE"/>
    <w:rsid w:val="00EE36D0"/>
    <w:rsid w:val="00FD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irkstat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2015-11-13T02:36:00Z</cp:lastPrinted>
  <dcterms:created xsi:type="dcterms:W3CDTF">2015-11-13T02:31:00Z</dcterms:created>
  <dcterms:modified xsi:type="dcterms:W3CDTF">2015-11-13T03:08:00Z</dcterms:modified>
</cp:coreProperties>
</file>