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57E3D21D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202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CD4F97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35B5C08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CD4F97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3F86EE0E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284D2DD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6EDE" w:rsidRPr="003057A4" w14:paraId="749447A4" w14:textId="37F4EE21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1A57DF2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C71D262" w14:textId="544A9CCC" w:rsidTr="00D86EDE">
        <w:trPr>
          <w:gridAfter w:val="1"/>
          <w:wAfter w:w="1565" w:type="dxa"/>
          <w:trHeight w:val="5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Коноваловского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382388B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D86EDE" w:rsidRPr="003057A4" w14:paraId="4A4C004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36A3C5D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3D7A2E49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6EDE" w:rsidRPr="003057A4" w14:paraId="7F79B3D1" w14:textId="77777777" w:rsidTr="00BC54AB">
        <w:trPr>
          <w:trHeight w:val="4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134E778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EDE" w:rsidRPr="003057A4" w14:paraId="114C35C3" w14:textId="77777777" w:rsidTr="00BC54AB">
        <w:trPr>
          <w:trHeight w:val="47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BC54AB">
        <w:trPr>
          <w:trHeight w:val="66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21A4A579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446CD84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64831981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BC54AB">
        <w:trPr>
          <w:trHeight w:val="32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1B03BF0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79C3640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38CDBDF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BC54AB">
        <w:trPr>
          <w:trHeight w:val="23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34A51DB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3D71E31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10A534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BC54AB">
        <w:trPr>
          <w:trHeight w:val="413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BC54AB">
        <w:trPr>
          <w:trHeight w:val="4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1F63100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BC54AB">
        <w:trPr>
          <w:trHeight w:val="2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D86EDE">
        <w:trPr>
          <w:trHeight w:val="54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3BBFF31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40F56E5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2036182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2296D34D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A050E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06B3B68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376D9B9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66EE872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6234391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86EDE" w:rsidRPr="003057A4" w14:paraId="75B2934F" w14:textId="77777777" w:rsidTr="00BC54AB">
        <w:trPr>
          <w:trHeight w:val="55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087E40A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2D838B3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2FA4116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</w:tr>
    </w:tbl>
    <w:p w14:paraId="685D79D9" w14:textId="77777777" w:rsidR="00D86EDE" w:rsidRDefault="00D86EDE" w:rsidP="00D86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6224DB6B" w14:textId="2CCA4FA0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lastRenderedPageBreak/>
        <w:t xml:space="preserve">За 2022 год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>
        <w:t xml:space="preserve"> 880</w:t>
      </w:r>
      <w:r w:rsidRPr="00D86EDE">
        <w:t> обращен</w:t>
      </w:r>
      <w:r>
        <w:t>ий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3BDC051B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</w:t>
      </w:r>
      <w:bookmarkStart w:id="0" w:name="_GoBack"/>
      <w:bookmarkEnd w:id="0"/>
      <w:r w:rsidRPr="00D86EDE">
        <w:t>едостатках и злоупотреблениях коррупции</w:t>
      </w:r>
      <w:r>
        <w:t>,</w:t>
      </w:r>
      <w:r w:rsidRPr="00D86EDE">
        <w:t xml:space="preserve"> в    2022    году 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77777777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На все обращения, полученные в течение 2022 года, своевременно даны ответы. </w:t>
      </w:r>
    </w:p>
    <w:p w14:paraId="05A211F3" w14:textId="196FF215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 xml:space="preserve">Работа с обращениями граждан рассматривается как приоритетная во всей деятельности администрации и находится на контроле у главы </w:t>
      </w:r>
      <w:r w:rsidR="00BC54AB">
        <w:t>Коноваловского</w:t>
      </w:r>
      <w:r w:rsidRPr="00D86EDE">
        <w:t xml:space="preserve"> 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BC54A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D229E"/>
    <w:rsid w:val="002722FD"/>
    <w:rsid w:val="003057A4"/>
    <w:rsid w:val="004211C7"/>
    <w:rsid w:val="0043322D"/>
    <w:rsid w:val="006F6319"/>
    <w:rsid w:val="007E24EF"/>
    <w:rsid w:val="009C7AB5"/>
    <w:rsid w:val="00A93B11"/>
    <w:rsid w:val="00BC54AB"/>
    <w:rsid w:val="00CD4F97"/>
    <w:rsid w:val="00D86EDE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7</cp:revision>
  <cp:lastPrinted>2024-02-06T01:02:00Z</cp:lastPrinted>
  <dcterms:created xsi:type="dcterms:W3CDTF">2024-02-05T04:49:00Z</dcterms:created>
  <dcterms:modified xsi:type="dcterms:W3CDTF">2024-02-06T06:57:00Z</dcterms:modified>
</cp:coreProperties>
</file>